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C" w:rsidRPr="00485CAC" w:rsidRDefault="00485CAC" w:rsidP="0048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485CAC" w:rsidRPr="00485CAC" w:rsidRDefault="00485CAC" w:rsidP="0048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485CAC" w:rsidRPr="00485CAC" w:rsidRDefault="00485CAC" w:rsidP="0048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485CAC" w:rsidRPr="00485CAC" w:rsidRDefault="00485CAC" w:rsidP="0048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>г. Кедровый</w:t>
      </w:r>
    </w:p>
    <w:p w:rsidR="00485CAC" w:rsidRPr="00485CAC" w:rsidRDefault="00485CAC" w:rsidP="00485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CAC" w:rsidRPr="00485CAC" w:rsidRDefault="00485CAC" w:rsidP="0048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CAC" w:rsidRPr="00485CAC" w:rsidRDefault="00485CAC" w:rsidP="0048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485CAC" w:rsidRPr="00485CAC" w:rsidRDefault="00485CAC" w:rsidP="0048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CAC" w:rsidRPr="00485CAC" w:rsidRDefault="00485CAC" w:rsidP="00485C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 xml:space="preserve">от 20.02.2016 </w:t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№ 36</w:t>
      </w:r>
    </w:p>
    <w:p w:rsidR="00485CAC" w:rsidRPr="00485CAC" w:rsidRDefault="00485CAC" w:rsidP="00485CAC">
      <w:pPr>
        <w:autoSpaceDE w:val="0"/>
        <w:autoSpaceDN w:val="0"/>
        <w:adjustRightInd w:val="0"/>
        <w:spacing w:before="100" w:after="100" w:line="240" w:lineRule="auto"/>
        <w:ind w:left="567"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AC" w:rsidRPr="00485CAC" w:rsidRDefault="00485CAC" w:rsidP="00485CAC">
      <w:pPr>
        <w:autoSpaceDE w:val="0"/>
        <w:autoSpaceDN w:val="0"/>
        <w:adjustRightInd w:val="0"/>
        <w:spacing w:before="100" w:after="100" w:line="240" w:lineRule="auto"/>
        <w:ind w:left="567"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– детский сад №1 «Родничок» </w:t>
      </w:r>
      <w:proofErr w:type="gramStart"/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>. Кедрового на 2016 год</w:t>
      </w:r>
    </w:p>
    <w:p w:rsidR="00485CAC" w:rsidRPr="00485CAC" w:rsidRDefault="00485CAC" w:rsidP="00485CAC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AC" w:rsidRPr="00485CAC" w:rsidRDefault="00485CAC" w:rsidP="00485CAC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5CAC">
        <w:rPr>
          <w:rFonts w:ascii="Times New Roman" w:eastAsia="Times New Roman" w:hAnsi="Times New Roman" w:cs="Times New Roman"/>
          <w:sz w:val="24"/>
          <w:szCs w:val="24"/>
        </w:rPr>
        <w:t>На основании решения Думы города Кедрового от 29.12.2015 №108 «О бюджете города Кедрового на 2016 год и плановый период 2017 и 2018 годов», постановления администрации города Кедрового от 13.11.2015 № 526 «</w:t>
      </w:r>
      <w:r w:rsidRPr="00485CAC">
        <w:rPr>
          <w:rFonts w:ascii="Times New Roman" w:eastAsia="Times New Roman" w:hAnsi="Times New Roman" w:cs="Times New Roman"/>
          <w:sz w:val="24"/>
          <w:szCs w:val="26"/>
        </w:rPr>
        <w:t>Об утверждении 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Кедрового», от</w:t>
      </w:r>
      <w:proofErr w:type="gramEnd"/>
      <w:r w:rsidRPr="00485CAC">
        <w:rPr>
          <w:rFonts w:ascii="Times New Roman" w:eastAsia="Times New Roman" w:hAnsi="Times New Roman" w:cs="Times New Roman"/>
          <w:sz w:val="24"/>
          <w:szCs w:val="26"/>
        </w:rPr>
        <w:t xml:space="preserve"> 19.12.2015 № 580 «</w:t>
      </w:r>
      <w:r w:rsidRPr="00485CA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ведомственного перечня муниципальных услуг и работ, оказываемых и выполняемых муниципальными учреждениями  муниципального образования «Город Кедровый», от 14.10.2015 № 501 «Об утверждении </w:t>
      </w:r>
      <w:hyperlink w:anchor="Par39" w:history="1">
        <w:r w:rsidRPr="00485CAC">
          <w:rPr>
            <w:rFonts w:ascii="Times New Roman" w:eastAsia="Times New Roman" w:hAnsi="Times New Roman" w:cs="Times New Roman"/>
            <w:sz w:val="24"/>
            <w:szCs w:val="24"/>
          </w:rPr>
          <w:t>Положения</w:t>
        </w:r>
      </w:hyperlink>
      <w:r w:rsidRPr="00485CAC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администрацией города Кедрового и ее органами функций и полномочий учредителя муниципального учреждения»</w:t>
      </w:r>
    </w:p>
    <w:p w:rsidR="00485CAC" w:rsidRPr="00485CAC" w:rsidRDefault="00485CAC" w:rsidP="00485CAC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AC" w:rsidRPr="00485CAC" w:rsidRDefault="00485CAC" w:rsidP="00485CA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5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485CAC" w:rsidRPr="00485CAC" w:rsidRDefault="00485CAC" w:rsidP="00485CA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AC" w:rsidRPr="00485CAC" w:rsidRDefault="00485CAC" w:rsidP="001B3802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85CAC">
        <w:rPr>
          <w:rFonts w:ascii="Times New Roman" w:eastAsia="Times New Roman" w:hAnsi="Times New Roman" w:cs="Times New Roman"/>
          <w:sz w:val="24"/>
          <w:szCs w:val="26"/>
        </w:rPr>
        <w:t xml:space="preserve">Утвердить муниципальное задание на оказание муниципальных услуг муниципальному бюджетному дошкольному образовательному учреждению – детский сад №1 «Родничок» </w:t>
      </w:r>
      <w:proofErr w:type="gramStart"/>
      <w:r w:rsidRPr="00485CAC">
        <w:rPr>
          <w:rFonts w:ascii="Times New Roman" w:eastAsia="Times New Roman" w:hAnsi="Times New Roman" w:cs="Times New Roman"/>
          <w:sz w:val="24"/>
          <w:szCs w:val="26"/>
        </w:rPr>
        <w:t>г</w:t>
      </w:r>
      <w:proofErr w:type="gramEnd"/>
      <w:r w:rsidRPr="00485CAC">
        <w:rPr>
          <w:rFonts w:ascii="Times New Roman" w:eastAsia="Times New Roman" w:hAnsi="Times New Roman" w:cs="Times New Roman"/>
          <w:sz w:val="24"/>
          <w:szCs w:val="26"/>
        </w:rPr>
        <w:t xml:space="preserve">. Кедрового на 2016 год согласно приложению. </w:t>
      </w:r>
    </w:p>
    <w:p w:rsidR="00485CAC" w:rsidRPr="00485CAC" w:rsidRDefault="00485CAC" w:rsidP="001B3802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85CAC">
        <w:rPr>
          <w:rFonts w:ascii="Times New Roman" w:eastAsia="Times New Roman" w:hAnsi="Times New Roman" w:cs="Times New Roman"/>
          <w:sz w:val="24"/>
          <w:szCs w:val="26"/>
        </w:rPr>
        <w:t xml:space="preserve">Опубликовать настоящий приказ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6" w:history="1">
        <w:r w:rsidRPr="00485CAC">
          <w:rPr>
            <w:rFonts w:ascii="Times New Roman" w:eastAsia="Times New Roman" w:hAnsi="Times New Roman" w:cs="Times New Roman"/>
            <w:sz w:val="24"/>
            <w:szCs w:val="26"/>
          </w:rPr>
          <w:t>http://www.kedradm.tomsk.ru</w:t>
        </w:r>
      </w:hyperlink>
      <w:r w:rsidRPr="00485CAC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485CAC" w:rsidRPr="00485CAC" w:rsidRDefault="00485CAC" w:rsidP="001B3802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85CAC">
        <w:rPr>
          <w:rFonts w:ascii="Times New Roman" w:eastAsia="Times New Roman" w:hAnsi="Times New Roman" w:cs="Times New Roman"/>
          <w:sz w:val="24"/>
          <w:szCs w:val="26"/>
        </w:rPr>
        <w:t>Настоящий приказ вступает в силу со дня его официального опубликования и распространяется на правоотношения, возникшие с 01.01.2016 года.</w:t>
      </w:r>
    </w:p>
    <w:p w:rsidR="00485CAC" w:rsidRPr="00485CAC" w:rsidRDefault="00485CAC" w:rsidP="001B3802">
      <w:pPr>
        <w:numPr>
          <w:ilvl w:val="0"/>
          <w:numId w:val="8"/>
        </w:numPr>
        <w:tabs>
          <w:tab w:val="left" w:pos="0"/>
          <w:tab w:val="left" w:pos="1134"/>
          <w:tab w:val="num" w:pos="144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485CAC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Pr="00485CAC">
        <w:rPr>
          <w:rFonts w:ascii="Times New Roman" w:eastAsia="Times New Roman" w:hAnsi="Times New Roman" w:cs="Times New Roman"/>
          <w:sz w:val="24"/>
          <w:szCs w:val="26"/>
        </w:rPr>
        <w:t xml:space="preserve"> исполнением настоящего приказа оставляю за собой. </w:t>
      </w:r>
    </w:p>
    <w:p w:rsidR="00485CAC" w:rsidRPr="00485CAC" w:rsidRDefault="00485CAC" w:rsidP="00485C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AC" w:rsidRPr="00485CAC" w:rsidRDefault="00485CAC" w:rsidP="00485C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AC" w:rsidRPr="00485CAC" w:rsidRDefault="00485CAC" w:rsidP="00485C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AC" w:rsidRPr="00485CAC" w:rsidRDefault="00485CAC" w:rsidP="00485CA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5C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О.С. Барвенко</w:t>
      </w:r>
    </w:p>
    <w:p w:rsidR="00485CAC" w:rsidRPr="00485CAC" w:rsidRDefault="00485CAC" w:rsidP="00485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AC" w:rsidRDefault="00485C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5D4" w:rsidRPr="00BA35B3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E65D4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EE65D4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EE65D4" w:rsidRPr="00BA35B3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EE65D4" w:rsidRPr="00283899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</w:p>
    <w:p w:rsidR="00EE65D4" w:rsidRPr="00BA35B3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_______________         _</w:t>
      </w:r>
      <w:r w:rsidRPr="00BA35B3">
        <w:rPr>
          <w:rFonts w:ascii="Times New Roman" w:hAnsi="Times New Roman" w:cs="Times New Roman"/>
          <w:sz w:val="24"/>
          <w:szCs w:val="24"/>
          <w:u w:val="single"/>
        </w:rPr>
        <w:t>О.С. Б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A35B3">
        <w:rPr>
          <w:rFonts w:ascii="Times New Roman" w:hAnsi="Times New Roman" w:cs="Times New Roman"/>
          <w:sz w:val="24"/>
          <w:szCs w:val="24"/>
          <w:u w:val="single"/>
        </w:rPr>
        <w:t>рвенко</w:t>
      </w:r>
      <w:r w:rsidRPr="00BA35B3">
        <w:rPr>
          <w:rFonts w:ascii="Times New Roman" w:hAnsi="Times New Roman" w:cs="Times New Roman"/>
          <w:sz w:val="24"/>
          <w:szCs w:val="24"/>
        </w:rPr>
        <w:t>__</w:t>
      </w:r>
    </w:p>
    <w:p w:rsidR="00EE65D4" w:rsidRPr="00BA35B3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  <w:r w:rsidRPr="00BA35B3">
        <w:rPr>
          <w:rFonts w:ascii="Times New Roman" w:hAnsi="Times New Roman" w:cs="Times New Roman"/>
          <w:sz w:val="16"/>
          <w:szCs w:val="16"/>
        </w:rPr>
        <w:t xml:space="preserve">      (подпись)                     (расшифровка подписи)</w:t>
      </w:r>
    </w:p>
    <w:p w:rsidR="00EE65D4" w:rsidRPr="00283899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</w:p>
    <w:p w:rsidR="00EE65D4" w:rsidRDefault="001B3802" w:rsidP="00EE65D4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</w:t>
      </w:r>
      <w:r w:rsidR="00EE65D4">
        <w:rPr>
          <w:rFonts w:ascii="Times New Roman" w:hAnsi="Times New Roman" w:cs="Times New Roman"/>
          <w:sz w:val="24"/>
          <w:szCs w:val="24"/>
        </w:rPr>
        <w:t>2016 г.</w:t>
      </w:r>
    </w:p>
    <w:p w:rsidR="00EE65D4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EE65D4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Отдела образования </w:t>
      </w:r>
    </w:p>
    <w:p w:rsidR="00EE65D4" w:rsidRDefault="00EE65D4" w:rsidP="00EE65D4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3802">
        <w:rPr>
          <w:rFonts w:ascii="Times New Roman" w:hAnsi="Times New Roman" w:cs="Times New Roman"/>
          <w:sz w:val="24"/>
          <w:szCs w:val="24"/>
        </w:rPr>
        <w:t>20.02.</w:t>
      </w:r>
      <w:r>
        <w:rPr>
          <w:rFonts w:ascii="Times New Roman" w:hAnsi="Times New Roman" w:cs="Times New Roman"/>
          <w:sz w:val="24"/>
          <w:szCs w:val="24"/>
        </w:rPr>
        <w:t>2016 г. №</w:t>
      </w:r>
      <w:r w:rsidR="001B3802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EE65D4" w:rsidRDefault="00EE65D4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5D4" w:rsidRDefault="00EE65D4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20" w:rsidRPr="006B1349" w:rsidRDefault="00CF6D20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B1349">
        <w:rPr>
          <w:rFonts w:ascii="Times New Roman" w:hAnsi="Times New Roman" w:cs="Times New Roman"/>
          <w:b/>
          <w:sz w:val="24"/>
          <w:szCs w:val="24"/>
        </w:rPr>
        <w:t xml:space="preserve">униципальное задание </w:t>
      </w:r>
    </w:p>
    <w:p w:rsidR="00CF6D20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1349">
        <w:rPr>
          <w:rFonts w:ascii="Times New Roman" w:hAnsi="Times New Roman" w:cs="Times New Roman"/>
          <w:sz w:val="24"/>
          <w:szCs w:val="24"/>
        </w:rPr>
        <w:t xml:space="preserve">на </w:t>
      </w:r>
      <w:r w:rsidRPr="003E0EF9">
        <w:rPr>
          <w:rFonts w:ascii="Times New Roman" w:hAnsi="Times New Roman" w:cs="Times New Roman"/>
          <w:sz w:val="24"/>
          <w:szCs w:val="24"/>
          <w:u w:val="single"/>
        </w:rPr>
        <w:t>2016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3E0EF9">
        <w:rPr>
          <w:rFonts w:ascii="Times New Roman" w:hAnsi="Times New Roman" w:cs="Times New Roman"/>
          <w:sz w:val="24"/>
          <w:szCs w:val="24"/>
          <w:u w:val="single"/>
        </w:rPr>
        <w:t>2017 и 2018 годов</w:t>
      </w:r>
    </w:p>
    <w:p w:rsidR="00CF6D20" w:rsidRPr="006B134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33" w:type="pct"/>
        <w:tblLayout w:type="fixed"/>
        <w:tblLook w:val="01E0"/>
      </w:tblPr>
      <w:tblGrid>
        <w:gridCol w:w="8602"/>
        <w:gridCol w:w="867"/>
        <w:gridCol w:w="952"/>
      </w:tblGrid>
      <w:tr w:rsidR="00CF6D20" w:rsidTr="00CF6D20">
        <w:trPr>
          <w:trHeight w:val="286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46573"/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5B7A89" w:rsidRDefault="00CF6D20" w:rsidP="00D46573">
            <w:pPr>
              <w:pStyle w:val="ConsPlusNonformat"/>
              <w:rPr>
                <w:rFonts w:ascii="Times New Roman" w:hAnsi="Times New Roman" w:cs="Times New Roman"/>
              </w:rPr>
            </w:pPr>
            <w:r w:rsidRPr="005B7A89">
              <w:rPr>
                <w:rFonts w:ascii="Times New Roman" w:hAnsi="Times New Roman" w:cs="Times New Roman"/>
              </w:rPr>
              <w:t>Коды</w:t>
            </w:r>
          </w:p>
        </w:tc>
      </w:tr>
      <w:tr w:rsidR="00CF6D20" w:rsidTr="00CF6D20">
        <w:trPr>
          <w:trHeight w:val="317"/>
        </w:trPr>
        <w:tc>
          <w:tcPr>
            <w:tcW w:w="41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4C60FC" w:rsidP="00D46573">
            <w:pPr>
              <w:ind w:hanging="108"/>
              <w:rPr>
                <w:sz w:val="22"/>
                <w:szCs w:val="22"/>
              </w:rPr>
            </w:pPr>
            <w:r w:rsidRPr="004C60FC">
              <w:rPr>
                <w:b/>
                <w:sz w:val="24"/>
                <w:szCs w:val="24"/>
                <w:u w:val="single"/>
              </w:rPr>
              <w:t>МБДОУ детский сад №1 «Родничок»</w:t>
            </w:r>
            <w:r w:rsidR="00CF6D20">
              <w:rPr>
                <w:sz w:val="22"/>
                <w:szCs w:val="22"/>
              </w:rPr>
              <w:t xml:space="preserve"> ______________________________________________________________</w:t>
            </w:r>
            <w:r w:rsidR="00CF6D20" w:rsidRPr="0084040C">
              <w:rPr>
                <w:sz w:val="22"/>
                <w:szCs w:val="22"/>
              </w:rPr>
              <w:t xml:space="preserve"> </w:t>
            </w:r>
            <w:r w:rsidR="00CF6D20">
              <w:rPr>
                <w:sz w:val="22"/>
                <w:szCs w:val="22"/>
              </w:rPr>
              <w:t>____________________________________________________________________________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gramStart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ОКУД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CF6D20">
        <w:trPr>
          <w:trHeight w:val="195"/>
        </w:trPr>
        <w:tc>
          <w:tcPr>
            <w:tcW w:w="412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D46573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CF6D20">
        <w:trPr>
          <w:trHeight w:val="533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46573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  <w:proofErr w:type="spellStart"/>
            <w:r w:rsidRPr="006355A3">
              <w:rPr>
                <w:sz w:val="24"/>
                <w:szCs w:val="24"/>
              </w:rPr>
              <w:t>_____</w:t>
            </w:r>
            <w:r w:rsidRPr="006355A3">
              <w:rPr>
                <w:sz w:val="24"/>
                <w:szCs w:val="24"/>
                <w:u w:val="single"/>
              </w:rPr>
              <w:t>Образование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и наука</w:t>
            </w:r>
            <w:r w:rsidRPr="00E71331">
              <w:rPr>
                <w:sz w:val="22"/>
                <w:szCs w:val="22"/>
                <w:u w:val="single"/>
              </w:rPr>
              <w:t>____</w:t>
            </w:r>
            <w:r w:rsidRPr="00E71331">
              <w:rPr>
                <w:sz w:val="22"/>
                <w:szCs w:val="22"/>
              </w:rPr>
              <w:t>______________</w:t>
            </w:r>
          </w:p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6D20" w:rsidTr="004C60FC">
        <w:trPr>
          <w:trHeight w:val="286"/>
        </w:trPr>
        <w:tc>
          <w:tcPr>
            <w:tcW w:w="4126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CF6D20" w:rsidP="00D46573">
            <w:pPr>
              <w:ind w:hanging="108"/>
              <w:rPr>
                <w:sz w:val="22"/>
                <w:szCs w:val="22"/>
              </w:rPr>
            </w:pPr>
            <w:r w:rsidRPr="003E0EF9">
              <w:rPr>
                <w:sz w:val="22"/>
                <w:szCs w:val="22"/>
              </w:rPr>
              <w:t>____</w:t>
            </w:r>
            <w:r w:rsidR="004C60FC" w:rsidRPr="006355A3">
              <w:rPr>
                <w:sz w:val="24"/>
                <w:szCs w:val="24"/>
                <w:u w:val="single"/>
              </w:rPr>
              <w:t xml:space="preserve"> Дошкольное образование (предшествующее начальному образованию)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4C60FC" w:rsidP="004C60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CF6D20" w:rsidTr="004C60FC">
        <w:trPr>
          <w:trHeight w:val="273"/>
        </w:trPr>
        <w:tc>
          <w:tcPr>
            <w:tcW w:w="4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D20" w:rsidRPr="003E0EF9" w:rsidRDefault="00CF6D20" w:rsidP="00D46573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4C60FC">
        <w:trPr>
          <w:trHeight w:val="533"/>
        </w:trPr>
        <w:tc>
          <w:tcPr>
            <w:tcW w:w="4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D20" w:rsidRPr="006355A3" w:rsidRDefault="00CF6D20" w:rsidP="00D46573">
            <w:pPr>
              <w:ind w:hanging="108"/>
              <w:rPr>
                <w:sz w:val="24"/>
                <w:szCs w:val="24"/>
              </w:rPr>
            </w:pPr>
            <w:r w:rsidRPr="006355A3">
              <w:rPr>
                <w:sz w:val="24"/>
                <w:szCs w:val="24"/>
              </w:rPr>
              <w:t>Вид муниципального учреждения</w:t>
            </w:r>
            <w:r w:rsidR="006355A3">
              <w:rPr>
                <w:sz w:val="24"/>
                <w:szCs w:val="24"/>
              </w:rPr>
              <w:t xml:space="preserve"> </w:t>
            </w:r>
            <w:proofErr w:type="spellStart"/>
            <w:r w:rsidRPr="006355A3">
              <w:rPr>
                <w:sz w:val="24"/>
                <w:szCs w:val="24"/>
              </w:rPr>
              <w:t>_</w:t>
            </w:r>
            <w:r w:rsidR="00A87AA2">
              <w:rPr>
                <w:sz w:val="24"/>
                <w:szCs w:val="24"/>
                <w:u w:val="single"/>
              </w:rPr>
              <w:t>детский</w:t>
            </w:r>
            <w:proofErr w:type="spellEnd"/>
            <w:r w:rsidR="00A87AA2">
              <w:rPr>
                <w:sz w:val="24"/>
                <w:szCs w:val="24"/>
                <w:u w:val="single"/>
              </w:rPr>
              <w:t xml:space="preserve"> сад</w:t>
            </w:r>
            <w:r w:rsidR="006355A3">
              <w:rPr>
                <w:sz w:val="24"/>
                <w:szCs w:val="24"/>
              </w:rPr>
              <w:t>______</w:t>
            </w:r>
            <w:r w:rsidRPr="006355A3">
              <w:rPr>
                <w:sz w:val="24"/>
                <w:szCs w:val="24"/>
              </w:rPr>
              <w:t>__</w:t>
            </w:r>
          </w:p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20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6D20" w:rsidRPr="00560F5B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F5B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Pr="006B1349">
        <w:rPr>
          <w:rFonts w:ascii="Times New Roman" w:hAnsi="Times New Roman" w:cs="Times New Roman"/>
          <w:sz w:val="24"/>
          <w:szCs w:val="24"/>
        </w:rPr>
        <w:t>муниципальн</w:t>
      </w:r>
      <w:r w:rsidRPr="00560F5B">
        <w:rPr>
          <w:rFonts w:ascii="Times New Roman" w:hAnsi="Times New Roman" w:cs="Times New Roman"/>
          <w:sz w:val="24"/>
          <w:szCs w:val="24"/>
        </w:rPr>
        <w:t xml:space="preserve">ых услугах </w:t>
      </w:r>
    </w:p>
    <w:p w:rsidR="00CF6D20" w:rsidRDefault="00CF6D20" w:rsidP="00CF6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D20" w:rsidRPr="003E0EF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CF6D20" w:rsidRPr="00E71331" w:rsidRDefault="00CF6D20" w:rsidP="00CF6D2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CF6D20" w:rsidTr="00D46573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CF6D20" w:rsidRDefault="00CF6D20" w:rsidP="00D46573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CF6D20" w:rsidRPr="00E71331" w:rsidRDefault="00CF6D20" w:rsidP="00D46573">
            <w:r w:rsidRPr="00CF6D20">
              <w:rPr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 общего образования</w:t>
            </w:r>
            <w:r w:rsidRPr="001F18AE">
              <w:rPr>
                <w:b/>
                <w:u w:val="single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F6D20" w:rsidRPr="00E71331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F6D20" w:rsidRDefault="00CF6D20" w:rsidP="00CF6D20">
      <w:pPr>
        <w:pStyle w:val="ConsPlusNonforma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</w:t>
      </w:r>
      <w:r w:rsidRPr="001743A1">
        <w:rPr>
          <w:rFonts w:ascii="Times New Roman" w:hAnsi="Times New Roman"/>
          <w:color w:val="000000"/>
          <w:sz w:val="24"/>
          <w:szCs w:val="24"/>
          <w:u w:val="single"/>
        </w:rPr>
        <w:t>изические лица от 1,5 до 3 лет; ф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изические лица от 3 до 5 лет; физические лица от 5 до 7 лет, физические лица с ограниченными возможностями здоровья, физические лица</w:t>
      </w:r>
    </w:p>
    <w:p w:rsidR="00FB2483" w:rsidRDefault="00FB2483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7C7D" w:rsidRPr="00E207A3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7C7D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317C7D" w:rsidTr="00B27FD5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B27FD5" w:rsidTr="00B27FD5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Pr="00B27FD5" w:rsidRDefault="00B27FD5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Pr="00B27FD5" w:rsidRDefault="00B27FD5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Pr="00B27FD5" w:rsidRDefault="00B27FD5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A2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Численность воспитанников   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ФСН №85-К</w:t>
            </w:r>
          </w:p>
        </w:tc>
      </w:tr>
      <w:tr w:rsidR="00A87AA2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Default="00A87AA2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94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изические лица от 1,5 до 3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Pr="0098647E" w:rsidRDefault="008C7D94" w:rsidP="00D4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7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 w:rsidR="00E7498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8C7D94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до 5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Pr="0098647E" w:rsidRDefault="00E74988" w:rsidP="00D4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7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8C7D94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от 5 до 7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Pr="0098647E" w:rsidRDefault="00E74988" w:rsidP="00D4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7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8C7D94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без ограниченных возможностей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Pr="0098647E" w:rsidRDefault="00E74988" w:rsidP="00D4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7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8C7D94" w:rsidTr="00B27FD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Pr="006E7037" w:rsidRDefault="008C7D94" w:rsidP="0076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Default="008C7D94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D94" w:rsidRPr="0098647E" w:rsidRDefault="00E74988" w:rsidP="00D4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7E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</w:tbl>
    <w:p w:rsidR="00317C7D" w:rsidRPr="006E74C1" w:rsidRDefault="00A122D5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3.65pt;margin-top:14.3pt;width:90pt;height:27pt;z-index:251666432;mso-position-horizontal-relative:text;mso-position-vertical-relative:text">
            <v:textbox style="mso-next-textbox:#_x0000_s1030">
              <w:txbxContent>
                <w:p w:rsidR="00D46573" w:rsidRDefault="00D46573" w:rsidP="00317C7D">
                  <w:r>
                    <w:t>3 %</w:t>
                  </w:r>
                </w:p>
              </w:txbxContent>
            </v:textbox>
          </v:shape>
        </w:pict>
      </w:r>
      <w:r w:rsidR="00317C7D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317C7D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317C7D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C7D" w:rsidRPr="006E74C1" w:rsidRDefault="00317C7D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B2483" w:rsidRDefault="00FB2483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7D" w:rsidRPr="006E74C1" w:rsidRDefault="00317C7D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69"/>
        <w:gridCol w:w="1216"/>
        <w:gridCol w:w="1630"/>
        <w:gridCol w:w="1311"/>
        <w:gridCol w:w="849"/>
        <w:gridCol w:w="887"/>
        <w:gridCol w:w="849"/>
        <w:gridCol w:w="1676"/>
      </w:tblGrid>
      <w:tr w:rsidR="00317C7D" w:rsidTr="00D422E6">
        <w:trPr>
          <w:cantSplit/>
          <w:trHeight w:val="590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317C7D" w:rsidRDefault="00317C7D" w:rsidP="001C59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P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C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7D" w:rsidRDefault="00317C7D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B27FD5" w:rsidTr="00D422E6">
        <w:trPr>
          <w:cantSplit/>
          <w:trHeight w:val="236"/>
        </w:trPr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D5" w:rsidRPr="006E74C1" w:rsidRDefault="00B27FD5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>отчетный финансовый год</w:t>
            </w:r>
            <w:r>
              <w:rPr>
                <w:rFonts w:ascii="Times New Roman" w:hAnsi="Times New Roman" w:cs="Times New Roman"/>
              </w:rPr>
              <w:t xml:space="preserve"> (2015 г.)</w:t>
            </w:r>
            <w:r w:rsidRPr="006E7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D5" w:rsidRPr="006E74C1" w:rsidRDefault="00B27FD5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D5" w:rsidRPr="006E74C1" w:rsidRDefault="00B27FD5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FD5" w:rsidRPr="006E74C1" w:rsidRDefault="00B27FD5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FD5" w:rsidRDefault="00B27FD5" w:rsidP="001C5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A2" w:rsidTr="00D422E6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Pr="00B27FD5" w:rsidRDefault="00A87AA2" w:rsidP="00766E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7FD5">
              <w:rPr>
                <w:rFonts w:ascii="Times New Roman" w:hAnsi="Times New Roman" w:cs="Times New Roman"/>
              </w:rPr>
              <w:t xml:space="preserve">1.Количество </w:t>
            </w:r>
            <w:r>
              <w:rPr>
                <w:rFonts w:ascii="Times New Roman" w:hAnsi="Times New Roman" w:cs="Times New Roman"/>
              </w:rPr>
              <w:t>воспитанников</w:t>
            </w:r>
            <w:r w:rsidRPr="00B27FD5">
              <w:rPr>
                <w:rFonts w:ascii="Times New Roman" w:hAnsi="Times New Roman" w:cs="Times New Roman"/>
              </w:rPr>
              <w:t>, получивших услугу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Pr="00DB691D" w:rsidRDefault="00A87AA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Pr="00DB691D" w:rsidRDefault="00A87AA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Pr="00AB2F68" w:rsidRDefault="00AB2F68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F6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Pr="00AB2F68" w:rsidRDefault="00A87AA2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F6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Pr="00AB2F68" w:rsidRDefault="00A87AA2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F6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Pr="00AB2F68" w:rsidRDefault="00A87AA2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F6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A2" w:rsidRPr="00D51186" w:rsidRDefault="00A87AA2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ФСН №85-К</w:t>
            </w:r>
          </w:p>
        </w:tc>
      </w:tr>
      <w:tr w:rsidR="00D422E6" w:rsidTr="00D422E6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E6" w:rsidRPr="00DB691D" w:rsidRDefault="00D422E6" w:rsidP="00B27FD5">
            <w:pPr>
              <w:pStyle w:val="ConsPlusCell"/>
              <w:rPr>
                <w:rFonts w:ascii="Times New Roman" w:hAnsi="Times New Roman" w:cs="Times New Roman"/>
              </w:rPr>
            </w:pPr>
            <w:r w:rsidRPr="00B27FD5">
              <w:rPr>
                <w:rFonts w:ascii="Times New Roman" w:hAnsi="Times New Roman" w:cs="Times New Roman"/>
              </w:rPr>
              <w:t>2. 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E6" w:rsidRPr="00DB691D" w:rsidRDefault="00D422E6" w:rsidP="001C5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E6" w:rsidRDefault="00D422E6" w:rsidP="00766ECA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D422E6" w:rsidRDefault="00D422E6" w:rsidP="00766ECA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оля педагогических работников, имеющих квалификационную категорию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22E6" w:rsidRDefault="00D422E6" w:rsidP="00766ECA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работников, имеющих квалификационную категорию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22E6" w:rsidRPr="00DB691D" w:rsidRDefault="00D422E6" w:rsidP="00766E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педагогических работников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E6" w:rsidRPr="00D422E6" w:rsidRDefault="00D422E6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22E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E6" w:rsidRPr="00D422E6" w:rsidRDefault="00D422E6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22E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E6" w:rsidRPr="00D422E6" w:rsidRDefault="00D422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2E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E6" w:rsidRPr="00D422E6" w:rsidRDefault="00D422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2E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E6" w:rsidRPr="00D51186" w:rsidRDefault="00D422E6" w:rsidP="00766E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ФСН №83-РИК</w:t>
            </w:r>
          </w:p>
        </w:tc>
      </w:tr>
      <w:tr w:rsidR="00766ECA" w:rsidTr="00D422E6">
        <w:trPr>
          <w:cantSplit/>
          <w:trHeight w:val="236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DB691D" w:rsidRDefault="00766ECA" w:rsidP="00B27F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7F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FD5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 w:rsidRPr="00DB69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DB691D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766ECA" w:rsidRDefault="00766ECA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66ECA" w:rsidRDefault="00766ECA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66ECA" w:rsidRPr="00DB691D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AB2F68" w:rsidRDefault="00424740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AB2F68" w:rsidRDefault="00766ECA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F68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AB2F68" w:rsidRDefault="00766ECA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F68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AB2F68" w:rsidRDefault="00766ECA" w:rsidP="00AB2F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F68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Pr="00D51186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317C7D" w:rsidRDefault="00317C7D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DC077F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lastRenderedPageBreak/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№39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курсов, предметов, дисциплин (модулей), годовых календарных учебных графиках»;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№40 «Об утверждении Административного регламента по предоставлению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Кедровый»;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03.02.3011 №41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13.02.2011 №43 «Об утверждении Административного регламента по предоставлению муниципальной услуги «Предоставление информации о текущей успеваемости учащегося»;</w:t>
      </w:r>
    </w:p>
    <w:p w:rsidR="00FB2483" w:rsidRDefault="00FB2483" w:rsidP="00FB24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«Город Кедровый».</w:t>
      </w:r>
    </w:p>
    <w:p w:rsidR="00FB2483" w:rsidRDefault="00FB2483" w:rsidP="00FB248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FB2483" w:rsidRPr="00E207A3" w:rsidTr="00D46573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B2483" w:rsidTr="00D46573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>: нет</w:t>
      </w:r>
      <w:r w:rsidRPr="00E2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>, устанавливающий цены (тарифы): нет</w:t>
      </w: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FB2483" w:rsidRPr="00E207A3" w:rsidTr="00D46573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B2483" w:rsidRPr="00E207A3" w:rsidRDefault="00FB2483" w:rsidP="00D46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2483" w:rsidRDefault="00FB2483" w:rsidP="00FB2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2483" w:rsidRDefault="00FB24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2483" w:rsidRPr="003E0EF9" w:rsidRDefault="00FB2483" w:rsidP="00FB248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A87A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2483" w:rsidRPr="00E71331" w:rsidRDefault="00FB2483" w:rsidP="00FB2483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FB2483" w:rsidTr="00D46573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FB2483" w:rsidRPr="00FB2483" w:rsidRDefault="00FB2483" w:rsidP="00D46573">
            <w:pPr>
              <w:rPr>
                <w:sz w:val="24"/>
                <w:szCs w:val="24"/>
              </w:rPr>
            </w:pPr>
            <w:r w:rsidRPr="00FB2483">
              <w:rPr>
                <w:sz w:val="24"/>
                <w:szCs w:val="24"/>
              </w:rPr>
              <w:t>1.Наименование муниципальной услуги</w:t>
            </w:r>
          </w:p>
          <w:p w:rsidR="00FB2483" w:rsidRPr="00E71331" w:rsidRDefault="00FB2483" w:rsidP="00D46573">
            <w:r w:rsidRPr="00FB2483">
              <w:rPr>
                <w:b/>
                <w:sz w:val="24"/>
                <w:szCs w:val="24"/>
                <w:u w:val="single"/>
              </w:rPr>
              <w:t>Присмотр и уход</w:t>
            </w:r>
            <w:r w:rsidRPr="001F18AE">
              <w:rPr>
                <w:b/>
                <w:u w:val="single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483" w:rsidRPr="00E33EC7" w:rsidRDefault="00FB2483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FB2483" w:rsidRPr="00FA3C8F" w:rsidRDefault="00FB2483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</w:t>
      </w:r>
      <w:r w:rsidRPr="001743A1">
        <w:rPr>
          <w:rFonts w:ascii="Times New Roman" w:hAnsi="Times New Roman"/>
          <w:color w:val="000000"/>
          <w:sz w:val="24"/>
          <w:szCs w:val="24"/>
          <w:u w:val="single"/>
        </w:rPr>
        <w:t>изические лица от 1,5 до 3 лет; ф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изические лица от 3 до 5 лет; физические лица от 5 до 7 лет, физические лица с ограниченными возможностями здоровья, физические лица</w:t>
      </w:r>
    </w:p>
    <w:p w:rsidR="00FB2483" w:rsidRDefault="00FB2483" w:rsidP="00766E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ECA" w:rsidRPr="00E207A3" w:rsidRDefault="00766ECA" w:rsidP="00766E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ECA" w:rsidRDefault="00766ECA" w:rsidP="00766E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050"/>
        <w:gridCol w:w="1217"/>
        <w:gridCol w:w="1447"/>
        <w:gridCol w:w="1418"/>
        <w:gridCol w:w="1447"/>
        <w:gridCol w:w="2801"/>
      </w:tblGrid>
      <w:tr w:rsidR="006E7037" w:rsidTr="00406C55">
        <w:trPr>
          <w:cantSplit/>
          <w:trHeight w:val="350"/>
        </w:trPr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муниципальной услуги    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 </w:t>
            </w:r>
          </w:p>
        </w:tc>
      </w:tr>
      <w:tr w:rsidR="006E7037" w:rsidTr="00406C55">
        <w:trPr>
          <w:cantSplit/>
          <w:trHeight w:val="233"/>
        </w:trPr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B27FD5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B27FD5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Pr="00B27FD5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(2018 г.)</w:t>
            </w:r>
          </w:p>
        </w:tc>
        <w:tc>
          <w:tcPr>
            <w:tcW w:w="1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37" w:rsidRDefault="006E7037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8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Численность воспитанников                 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ФСН №85-К</w:t>
            </w:r>
          </w:p>
        </w:tc>
      </w:tr>
      <w:tr w:rsidR="00AB2F68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8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изические лица от 1,5 до 3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EF481F" w:rsidRDefault="00AB2F68" w:rsidP="003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F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</w:p>
        </w:tc>
      </w:tr>
      <w:tr w:rsidR="00AB2F68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до 5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EF481F" w:rsidRDefault="00AB2F68" w:rsidP="003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F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</w:p>
        </w:tc>
      </w:tr>
      <w:tr w:rsidR="00AB2F68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от 5 до 7 лет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EF481F" w:rsidRDefault="00AB2F68" w:rsidP="003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F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</w:p>
        </w:tc>
      </w:tr>
      <w:tr w:rsidR="00AB2F68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без ограниченных возможностей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EF481F" w:rsidRDefault="00AB2F68" w:rsidP="003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F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</w:p>
        </w:tc>
      </w:tr>
      <w:tr w:rsidR="00AB2F68" w:rsidTr="00406C55">
        <w:trPr>
          <w:cantSplit/>
          <w:trHeight w:val="233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6E7037" w:rsidRDefault="00AB2F68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037">
              <w:rPr>
                <w:rFonts w:ascii="Times New Roman" w:hAnsi="Times New Roman" w:cs="Times New Roman"/>
                <w:sz w:val="24"/>
                <w:szCs w:val="24"/>
              </w:rPr>
              <w:t>физические лица с ограниченными возможностями здоровья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r w:rsidRPr="000F19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3F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EF481F" w:rsidRDefault="00AB2F68" w:rsidP="003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F">
              <w:rPr>
                <w:rFonts w:ascii="Times New Roman" w:hAnsi="Times New Roman" w:cs="Times New Roman"/>
                <w:sz w:val="24"/>
                <w:szCs w:val="24"/>
              </w:rPr>
              <w:t>ФСН №85</w:t>
            </w:r>
          </w:p>
        </w:tc>
      </w:tr>
    </w:tbl>
    <w:p w:rsidR="00766ECA" w:rsidRPr="006E74C1" w:rsidRDefault="00A122D5" w:rsidP="0076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52.4pt;margin-top:14.3pt;width:90pt;height:27pt;z-index:251668480;mso-position-horizontal-relative:text;mso-position-vertical-relative:text">
            <v:textbox style="mso-next-textbox:#_x0000_s1032">
              <w:txbxContent>
                <w:p w:rsidR="00D46573" w:rsidRDefault="00D46573" w:rsidP="00766ECA">
                  <w:r>
                    <w:t>3 %</w:t>
                  </w:r>
                </w:p>
              </w:txbxContent>
            </v:textbox>
          </v:shape>
        </w:pict>
      </w:r>
      <w:r w:rsidR="00766ECA" w:rsidRPr="006E74C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 услуги,   в   пределах  которых  </w:t>
      </w:r>
      <w:proofErr w:type="gramStart"/>
      <w:r w:rsidR="00766ECA" w:rsidRPr="006E74C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766ECA" w:rsidRPr="006E7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ECA" w:rsidRPr="006E74C1" w:rsidRDefault="00766ECA" w:rsidP="0076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B2483" w:rsidRDefault="00FB2483" w:rsidP="0076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CA" w:rsidRPr="006E74C1" w:rsidRDefault="00766ECA" w:rsidP="0076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1">
        <w:rPr>
          <w:rFonts w:ascii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60"/>
        <w:gridCol w:w="1216"/>
        <w:gridCol w:w="1657"/>
        <w:gridCol w:w="1311"/>
        <w:gridCol w:w="843"/>
        <w:gridCol w:w="883"/>
        <w:gridCol w:w="843"/>
        <w:gridCol w:w="1674"/>
      </w:tblGrid>
      <w:tr w:rsidR="006E7037" w:rsidTr="00FB2483">
        <w:trPr>
          <w:cantSplit/>
          <w:trHeight w:val="590"/>
        </w:trPr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  <w:p w:rsidR="00766ECA" w:rsidRDefault="00766ECA" w:rsidP="00406C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ECA" w:rsidRPr="00317C7D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C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27FD5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     муниципальной услуги</w:t>
            </w:r>
          </w:p>
        </w:tc>
        <w:tc>
          <w:tcPr>
            <w:tcW w:w="7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    </w:t>
            </w:r>
          </w:p>
        </w:tc>
      </w:tr>
      <w:tr w:rsidR="006E7037" w:rsidTr="00FB2483">
        <w:trPr>
          <w:cantSplit/>
          <w:trHeight w:val="236"/>
        </w:trPr>
        <w:tc>
          <w:tcPr>
            <w:tcW w:w="9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>отчетный финансовый год</w:t>
            </w:r>
            <w:r>
              <w:rPr>
                <w:rFonts w:ascii="Times New Roman" w:hAnsi="Times New Roman" w:cs="Times New Roman"/>
              </w:rPr>
              <w:t xml:space="preserve"> (2015 г.)</w:t>
            </w:r>
            <w:r w:rsidRPr="006E7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t>(2016 г.)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второй год </w:t>
            </w:r>
            <w:r>
              <w:rPr>
                <w:rFonts w:ascii="Times New Roman" w:hAnsi="Times New Roman" w:cs="Times New Roman"/>
              </w:rPr>
              <w:t>(2017 г.)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CA" w:rsidRPr="006E74C1" w:rsidRDefault="00766ECA" w:rsidP="0040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</w:rPr>
              <w:t xml:space="preserve">третий год </w:t>
            </w:r>
            <w:r>
              <w:rPr>
                <w:rFonts w:ascii="Times New Roman" w:hAnsi="Times New Roman" w:cs="Times New Roman"/>
              </w:rPr>
              <w:t>(2018 г.)</w:t>
            </w:r>
          </w:p>
        </w:tc>
        <w:tc>
          <w:tcPr>
            <w:tcW w:w="7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CA" w:rsidRDefault="00766ECA" w:rsidP="00406C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96" w:rsidTr="00FB2483">
        <w:trPr>
          <w:cantSplit/>
          <w:trHeight w:val="236"/>
        </w:trPr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96" w:rsidRPr="00B27FD5" w:rsidRDefault="004C6996" w:rsidP="000F08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897">
              <w:rPr>
                <w:rFonts w:ascii="Times New Roman" w:hAnsi="Times New Roman" w:cs="Times New Roman"/>
              </w:rPr>
              <w:t>1.Количество несчастных случаев с воспитанник</w:t>
            </w:r>
            <w:r>
              <w:rPr>
                <w:rFonts w:ascii="Times New Roman" w:hAnsi="Times New Roman" w:cs="Times New Roman"/>
              </w:rPr>
              <w:t>ами образовательной организации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96" w:rsidRPr="00DB691D" w:rsidRDefault="004C6996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96" w:rsidRPr="00DB691D" w:rsidRDefault="004C6996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96" w:rsidRPr="00DB691D" w:rsidRDefault="008D3694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96" w:rsidRPr="00DB691D" w:rsidRDefault="004C6996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96" w:rsidRPr="004C6996" w:rsidRDefault="004C6996" w:rsidP="004C69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D426B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96" w:rsidRPr="004C6996" w:rsidRDefault="004C6996" w:rsidP="004C69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D426B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996" w:rsidRPr="00D51186" w:rsidRDefault="004C6996" w:rsidP="000F08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AB2F68" w:rsidTr="00FB2483">
        <w:trPr>
          <w:cantSplit/>
          <w:trHeight w:val="236"/>
        </w:trPr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0F0897" w:rsidRDefault="00AB2F68" w:rsidP="000F08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897">
              <w:rPr>
                <w:rFonts w:ascii="Times New Roman" w:hAnsi="Times New Roman" w:cs="Times New Roman"/>
              </w:rPr>
              <w:lastRenderedPageBreak/>
              <w:t xml:space="preserve">2.Выполнение плана по </w:t>
            </w:r>
            <w:proofErr w:type="spellStart"/>
            <w:r w:rsidRPr="000F0897">
              <w:rPr>
                <w:rFonts w:ascii="Times New Roman" w:hAnsi="Times New Roman" w:cs="Times New Roman"/>
              </w:rPr>
              <w:t>детодням</w:t>
            </w:r>
            <w:proofErr w:type="spellEnd"/>
          </w:p>
          <w:p w:rsidR="00AB2F68" w:rsidRPr="00DB691D" w:rsidRDefault="00AB2F68" w:rsidP="00406C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DB691D" w:rsidRDefault="00AB2F68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Default="00AB2F68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AB2F68" w:rsidRDefault="00AB2F68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дней, проведенных детьми в группах по факту;</w:t>
            </w:r>
          </w:p>
          <w:p w:rsidR="00AB2F68" w:rsidRDefault="00AB2F68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AB2F68" w:rsidRPr="00DB691D" w:rsidRDefault="00AB2F68" w:rsidP="000F08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DB691D" w:rsidRDefault="00D422E6" w:rsidP="004247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47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AB2F68" w:rsidRDefault="00A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68">
              <w:rPr>
                <w:rFonts w:ascii="Times New Roman" w:hAnsi="Times New Roman" w:cs="Times New Roman"/>
                <w:sz w:val="20"/>
                <w:szCs w:val="20"/>
              </w:rPr>
              <w:t>Не менее 60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AB2F68" w:rsidRDefault="00A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68">
              <w:rPr>
                <w:rFonts w:ascii="Times New Roman" w:hAnsi="Times New Roman" w:cs="Times New Roman"/>
                <w:sz w:val="20"/>
                <w:szCs w:val="20"/>
              </w:rPr>
              <w:t>Не менее 60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AB2F68" w:rsidRDefault="00AB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68">
              <w:rPr>
                <w:rFonts w:ascii="Times New Roman" w:hAnsi="Times New Roman" w:cs="Times New Roman"/>
                <w:sz w:val="20"/>
                <w:szCs w:val="20"/>
              </w:rPr>
              <w:t>Не менее 60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8" w:rsidRPr="00D51186" w:rsidRDefault="00AB2F68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ФСН №85-К</w:t>
            </w:r>
          </w:p>
        </w:tc>
      </w:tr>
      <w:tr w:rsidR="006E7037" w:rsidTr="00FB2483">
        <w:trPr>
          <w:cantSplit/>
          <w:trHeight w:val="236"/>
        </w:trPr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DB691D" w:rsidRDefault="00AD53CB" w:rsidP="000F08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897">
              <w:rPr>
                <w:rFonts w:ascii="Times New Roman" w:hAnsi="Times New Roman" w:cs="Times New Roman"/>
              </w:rPr>
              <w:t>3. Соблюдение установленного рациона питания детей, соответствующей возрастной категории и в соо</w:t>
            </w:r>
            <w:r>
              <w:rPr>
                <w:rFonts w:ascii="Times New Roman" w:hAnsi="Times New Roman" w:cs="Times New Roman"/>
              </w:rPr>
              <w:t xml:space="preserve">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DB691D" w:rsidRDefault="00AD53CB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F7" w:rsidRDefault="000C32F7" w:rsidP="000C32F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C32F7" w:rsidRDefault="000C32F7" w:rsidP="000C32F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соответствия </w:t>
            </w:r>
            <w:r w:rsidRPr="006E7037">
              <w:rPr>
                <w:rFonts w:ascii="Times New Roman" w:hAnsi="Times New Roman" w:cs="Times New Roman"/>
                <w:sz w:val="16"/>
                <w:szCs w:val="16"/>
              </w:rPr>
              <w:t>устан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овленного рациона питания детей;</w:t>
            </w:r>
          </w:p>
          <w:p w:rsidR="000C32F7" w:rsidRDefault="000C32F7" w:rsidP="000C32F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фактическая калорийность питания детей соответствующей возрастной группы (в соответствии с меню);</w:t>
            </w:r>
          </w:p>
          <w:p w:rsidR="00A25340" w:rsidRPr="00DB691D" w:rsidRDefault="000C32F7" w:rsidP="000C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калорийность питания детей соответствующей возрастной группы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DB691D" w:rsidRDefault="00AD53CB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AD53CB" w:rsidRDefault="00AD5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3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AD53CB" w:rsidRDefault="00AD5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3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AD53CB" w:rsidRDefault="00AD53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3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B" w:rsidRPr="00D51186" w:rsidRDefault="00AD53CB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F0897" w:rsidTr="00FB2483">
        <w:trPr>
          <w:cantSplit/>
          <w:trHeight w:val="236"/>
        </w:trPr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0F0897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F0897">
              <w:rPr>
                <w:rFonts w:ascii="Times New Roman" w:hAnsi="Times New Roman" w:cs="Times New Roman"/>
              </w:rPr>
              <w:t>4. 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784080" w:rsidP="00406C5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88529D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88529D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Pr="0088529D" w:rsidRDefault="00784080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97" w:rsidRDefault="00AD53CB" w:rsidP="00406C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образовательного</w:t>
            </w:r>
            <w:r w:rsidRPr="00D511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я, отдела образования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DC077F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077F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B2483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29.12.2012 № 273 «Об образовании в Российской Федерации»;</w:t>
      </w:r>
    </w:p>
    <w:p w:rsidR="00A57F74" w:rsidRDefault="00A57F74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организаций»;</w:t>
      </w:r>
    </w:p>
    <w:p w:rsidR="00FB2483" w:rsidRPr="00A57F74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№39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курсов, предметов, дисциплин (модулей), годовых календарных учебных графиках»;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Администрации города Кедрового от 03.02.2011 №40 «Об утверждении Административного регламента по предоставлению муниципальной услуги «Предоставление информации об организации общедоступного бесплатного дошкольного, </w:t>
      </w: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Кедровый»;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03.02.3011 №41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учреждение»;</w:t>
      </w:r>
    </w:p>
    <w:p w:rsidR="00FB2483" w:rsidRPr="001546FF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03.02.2011 №42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FB2483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13.02.2011 №43 «Об утверждении Административного регламента по предоставлению муниципальной услуги «Предоставление информации о текущей успеваемости учащегося»;</w:t>
      </w:r>
    </w:p>
    <w:p w:rsidR="00FB2483" w:rsidRPr="00FB2483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B248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города Кедрового от 28.08.2014 № 449  </w:t>
      </w:r>
      <w:hyperlink r:id="rId7" w:history="1">
        <w:r w:rsidRPr="00FB248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</w:r>
      </w:hyperlink>
    </w:p>
    <w:p w:rsidR="00FB2483" w:rsidRPr="00FB2483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B248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города Кедрового от 28.08.2014 № 450  </w:t>
      </w:r>
      <w:hyperlink r:id="rId8" w:history="1">
        <w:r w:rsidRPr="00FB248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«Об установлении размера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    </w:t>
        </w:r>
      </w:hyperlink>
    </w:p>
    <w:p w:rsidR="00FB2483" w:rsidRDefault="00FB2483" w:rsidP="00FB2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«Город Кедровый».</w:t>
      </w:r>
    </w:p>
    <w:p w:rsidR="00FB2483" w:rsidRDefault="00FB2483" w:rsidP="00FB248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FB2483" w:rsidRPr="00E207A3" w:rsidTr="00D46573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Pr="00E207A3" w:rsidRDefault="00FB2483" w:rsidP="00D465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E2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B2483" w:rsidTr="00D46573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1.Электронное информирование на  официальном сайте администрации города Кедрового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1 раз в год</w:t>
            </w:r>
          </w:p>
        </w:tc>
      </w:tr>
      <w:tr w:rsidR="00FB2483" w:rsidTr="00D46573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Копии лицензии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83" w:rsidRDefault="00FB2483" w:rsidP="00D4657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764C9A">
        <w:rPr>
          <w:rFonts w:ascii="Times New Roman" w:hAnsi="Times New Roman" w:cs="Times New Roman"/>
          <w:sz w:val="24"/>
          <w:szCs w:val="24"/>
        </w:rPr>
        <w:t>униципальная услуга предоставляется платно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.1.  Нормативный 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A3">
        <w:rPr>
          <w:rFonts w:ascii="Times New Roman" w:hAnsi="Times New Roman" w:cs="Times New Roman"/>
          <w:sz w:val="24"/>
          <w:szCs w:val="24"/>
        </w:rPr>
        <w:t>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248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483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от 28.08.2014 № 450  «Об установлении размера родительской платы за присмотр и уход за детьми в муниципальных образовательных учреждениях, </w:t>
      </w:r>
      <w:r w:rsidRPr="00FB2483">
        <w:rPr>
          <w:rFonts w:ascii="Times New Roman" w:hAnsi="Times New Roman" w:cs="Times New Roman"/>
          <w:sz w:val="24"/>
          <w:szCs w:val="24"/>
        </w:rPr>
        <w:lastRenderedPageBreak/>
        <w:t>реализующих основную общеобразовательную программу дошкольного образования в муниципальном образовании «Город Кедровый»</w:t>
      </w:r>
    </w:p>
    <w:p w:rsidR="00FB248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.2. Орган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устанавливающий цены (тарифы): </w:t>
      </w:r>
      <w:r w:rsidRPr="00FB248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Кедровый»</w:t>
      </w:r>
    </w:p>
    <w:p w:rsidR="00FB2483" w:rsidRPr="00E207A3" w:rsidRDefault="00FB2483" w:rsidP="00FB2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07A3">
        <w:rPr>
          <w:rFonts w:ascii="Times New Roman" w:hAnsi="Times New Roman" w:cs="Times New Roman"/>
          <w:sz w:val="24"/>
          <w:szCs w:val="24"/>
        </w:rPr>
        <w:t>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13"/>
        <w:gridCol w:w="2689"/>
        <w:gridCol w:w="1557"/>
        <w:gridCol w:w="1443"/>
        <w:gridCol w:w="1443"/>
        <w:gridCol w:w="1442"/>
      </w:tblGrid>
      <w:tr w:rsidR="00FB2483" w:rsidRPr="00E207A3" w:rsidTr="00D46573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B2483" w:rsidRPr="00E207A3" w:rsidRDefault="00FB2483" w:rsidP="00D46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3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7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B2483" w:rsidRPr="00E207A3" w:rsidTr="00D46573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E207A3" w:rsidRDefault="00FB248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7F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>-инвалид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657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7F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>ся без попечения родителей,</w:t>
            </w:r>
          </w:p>
          <w:p w:rsidR="00FB2483" w:rsidRPr="00E207A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F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17F">
              <w:rPr>
                <w:rFonts w:ascii="Times New Roman" w:hAnsi="Times New Roman"/>
                <w:sz w:val="24"/>
                <w:szCs w:val="24"/>
              </w:rPr>
              <w:t xml:space="preserve"> с туберкулезной интоксикацией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E207A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пребывания воспитанника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83" w:rsidRPr="00DC077F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573" w:rsidRPr="00E207A3" w:rsidTr="00D46573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E207A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D46573" w:rsidRDefault="00D46573" w:rsidP="00D46573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не относящиеся к вышеперечисленным категориям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E207A3" w:rsidRDefault="00E1689A" w:rsidP="00D46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пребывания воспитанника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DC077F" w:rsidRDefault="00536788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A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DC077F" w:rsidRDefault="003925A7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A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573" w:rsidRPr="00DC077F" w:rsidRDefault="003925A7" w:rsidP="00A87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A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B2483" w:rsidRDefault="00FB2483" w:rsidP="00FB2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2483" w:rsidRDefault="00FB2483" w:rsidP="00FB24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2FC" w:rsidRPr="004052FC" w:rsidRDefault="00764C9A" w:rsidP="001C5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="004052FC" w:rsidRPr="004052FC">
        <w:rPr>
          <w:rFonts w:ascii="Times New Roman" w:hAnsi="Times New Roman" w:cs="Times New Roman"/>
          <w:sz w:val="24"/>
          <w:szCs w:val="24"/>
        </w:rPr>
        <w:t>.</w:t>
      </w: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Общие требования к исполнению муниципального задания</w:t>
      </w: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3AA3" w:rsidRPr="006C3AA3" w:rsidRDefault="004052FC" w:rsidP="001C59A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1.Основания для досрочного прекращения исполнения муниципального задания</w:t>
      </w:r>
    </w:p>
    <w:p w:rsidR="006C3AA3" w:rsidRPr="006C3AA3" w:rsidRDefault="006C3AA3" w:rsidP="001C59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A3">
        <w:rPr>
          <w:rFonts w:ascii="Times New Roman" w:hAnsi="Times New Roman" w:cs="Times New Roman"/>
          <w:sz w:val="24"/>
          <w:szCs w:val="24"/>
        </w:rPr>
        <w:t>изменения типа муниципального учреждения;</w:t>
      </w:r>
    </w:p>
    <w:p w:rsidR="006C3AA3" w:rsidRPr="006C3AA3" w:rsidRDefault="006C3AA3" w:rsidP="001C59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A3">
        <w:rPr>
          <w:rFonts w:ascii="Times New Roman" w:hAnsi="Times New Roman" w:cs="Times New Roman"/>
          <w:sz w:val="24"/>
          <w:szCs w:val="24"/>
        </w:rPr>
        <w:t>реорганизации муниципальных учреждений путем слияния, присоединения, выделения, разделения;</w:t>
      </w:r>
    </w:p>
    <w:p w:rsidR="006C3AA3" w:rsidRPr="006C3AA3" w:rsidRDefault="006C3AA3" w:rsidP="001C59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A3">
        <w:rPr>
          <w:rFonts w:ascii="Times New Roman" w:hAnsi="Times New Roman" w:cs="Times New Roman"/>
          <w:sz w:val="24"/>
          <w:szCs w:val="24"/>
        </w:rPr>
        <w:t>передачи функций и полномочий учредителя в отношении муниципального учреждения иному органу местного самоуправления муниципального образования «Город Кедровый».</w:t>
      </w:r>
    </w:p>
    <w:p w:rsidR="004052FC" w:rsidRPr="004052FC" w:rsidRDefault="004052FC" w:rsidP="001C59A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 xml:space="preserve">2. Порядок </w:t>
      </w:r>
      <w:proofErr w:type="gramStart"/>
      <w:r w:rsidRPr="00405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52FC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310"/>
        <w:gridCol w:w="4306"/>
      </w:tblGrid>
      <w:tr w:rsidR="004052FC" w:rsidRPr="004052FC" w:rsidTr="006C3AA3">
        <w:trPr>
          <w:trHeight w:val="602"/>
        </w:trPr>
        <w:tc>
          <w:tcPr>
            <w:tcW w:w="1644" w:type="dxa"/>
          </w:tcPr>
          <w:p w:rsidR="004052FC" w:rsidRPr="004052FC" w:rsidRDefault="004052FC" w:rsidP="001C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310" w:type="dxa"/>
          </w:tcPr>
          <w:p w:rsidR="004052FC" w:rsidRPr="004052FC" w:rsidRDefault="004052FC" w:rsidP="001C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06" w:type="dxa"/>
          </w:tcPr>
          <w:p w:rsidR="004052FC" w:rsidRPr="004052FC" w:rsidRDefault="004052FC" w:rsidP="001C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осуществляющего контроль</w:t>
            </w:r>
          </w:p>
        </w:tc>
      </w:tr>
      <w:tr w:rsidR="006C3AA3" w:rsidRPr="004052FC" w:rsidTr="006C3AA3">
        <w:trPr>
          <w:trHeight w:val="194"/>
        </w:trPr>
        <w:tc>
          <w:tcPr>
            <w:tcW w:w="1644" w:type="dxa"/>
          </w:tcPr>
          <w:p w:rsidR="006C3AA3" w:rsidRDefault="006C3AA3" w:rsidP="001C59A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</w:t>
            </w:r>
          </w:p>
        </w:tc>
        <w:tc>
          <w:tcPr>
            <w:tcW w:w="4310" w:type="dxa"/>
          </w:tcPr>
          <w:p w:rsidR="006C3AA3" w:rsidRDefault="008C7D94" w:rsidP="001C59A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E49">
              <w:rPr>
                <w:rFonts w:ascii="Times New Roman" w:hAnsi="Times New Roman" w:cs="Times New Roman"/>
                <w:sz w:val="24"/>
                <w:szCs w:val="24"/>
              </w:rPr>
              <w:t>о 10 числа месяца, следующего за отчетным кварталом</w:t>
            </w:r>
          </w:p>
        </w:tc>
        <w:tc>
          <w:tcPr>
            <w:tcW w:w="4306" w:type="dxa"/>
          </w:tcPr>
          <w:p w:rsidR="006C3AA3" w:rsidRDefault="006C3AA3" w:rsidP="001C59A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образовательного учреждения и его заместители</w:t>
            </w:r>
          </w:p>
        </w:tc>
      </w:tr>
      <w:tr w:rsidR="006C3AA3" w:rsidRPr="004052FC" w:rsidTr="006C3AA3">
        <w:tc>
          <w:tcPr>
            <w:tcW w:w="1644" w:type="dxa"/>
            <w:vMerge w:val="restart"/>
          </w:tcPr>
          <w:p w:rsidR="006C3AA3" w:rsidRDefault="006C3AA3" w:rsidP="001C59A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Внешний</w:t>
            </w:r>
          </w:p>
        </w:tc>
        <w:tc>
          <w:tcPr>
            <w:tcW w:w="4310" w:type="dxa"/>
          </w:tcPr>
          <w:p w:rsidR="006C3AA3" w:rsidRDefault="006C3AA3" w:rsidP="001C59A7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Плановый:</w:t>
            </w:r>
          </w:p>
          <w:p w:rsidR="006C3AA3" w:rsidRDefault="006C3AA3" w:rsidP="001C59A7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C7D94" w:rsidRPr="00BB6E49">
              <w:rPr>
                <w:rFonts w:ascii="Times New Roman" w:hAnsi="Times New Roman" w:cs="Times New Roman"/>
                <w:sz w:val="24"/>
                <w:szCs w:val="24"/>
              </w:rPr>
              <w:t xml:space="preserve">до 5 марта года, следующего за </w:t>
            </w:r>
            <w:proofErr w:type="gramStart"/>
            <w:r w:rsidR="008C7D94" w:rsidRPr="00BB6E4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8C7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A3" w:rsidRDefault="006C3AA3" w:rsidP="001C59A7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AA3" w:rsidRDefault="006C3AA3" w:rsidP="001C59A7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Оперативный:</w:t>
            </w:r>
          </w:p>
          <w:p w:rsidR="006C3AA3" w:rsidRDefault="006C3AA3" w:rsidP="001C59A7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поступления обращений заявителями с жалобами;</w:t>
            </w:r>
          </w:p>
          <w:p w:rsidR="006C3AA3" w:rsidRDefault="006C3AA3" w:rsidP="001C59A7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исполнение предписаний об устранении выявленных нарушений.</w:t>
            </w:r>
          </w:p>
        </w:tc>
        <w:tc>
          <w:tcPr>
            <w:tcW w:w="4306" w:type="dxa"/>
          </w:tcPr>
          <w:p w:rsidR="006C3AA3" w:rsidRDefault="006C3AA3" w:rsidP="001C59A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города Кедрового</w:t>
            </w:r>
          </w:p>
        </w:tc>
      </w:tr>
      <w:tr w:rsidR="006C3AA3" w:rsidRPr="004052FC" w:rsidTr="006C3AA3">
        <w:tc>
          <w:tcPr>
            <w:tcW w:w="1644" w:type="dxa"/>
            <w:vMerge/>
            <w:vAlign w:val="center"/>
          </w:tcPr>
          <w:p w:rsidR="006C3AA3" w:rsidRDefault="006C3AA3" w:rsidP="001C59A7">
            <w:pPr>
              <w:spacing w:after="0" w:line="240" w:lineRule="auto"/>
            </w:pPr>
          </w:p>
        </w:tc>
        <w:tc>
          <w:tcPr>
            <w:tcW w:w="4310" w:type="dxa"/>
          </w:tcPr>
          <w:p w:rsidR="006C3AA3" w:rsidRDefault="006C3AA3" w:rsidP="001C59A7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</w:p>
        </w:tc>
        <w:tc>
          <w:tcPr>
            <w:tcW w:w="4306" w:type="dxa"/>
          </w:tcPr>
          <w:p w:rsidR="006C3AA3" w:rsidRDefault="006C3AA3" w:rsidP="001C59A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финансов и экономики Администрации города Кедрового, органы санитарно-эпидемиологического надзора, органы пожарного надзора в пределах их компетенции и иные контрольно-надзорные органы </w:t>
            </w:r>
          </w:p>
        </w:tc>
      </w:tr>
    </w:tbl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3. Требования к отчетности об исполнении муниципального задания</w:t>
      </w:r>
    </w:p>
    <w:p w:rsidR="004052FC" w:rsidRDefault="004052FC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3.1. Сроки представления отчетов об исполнении муниципального задания</w:t>
      </w:r>
    </w:p>
    <w:p w:rsidR="00BB6E49" w:rsidRPr="00BB6E49" w:rsidRDefault="00BB6E49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E49">
        <w:rPr>
          <w:rFonts w:ascii="Times New Roman" w:hAnsi="Times New Roman" w:cs="Times New Roman"/>
          <w:sz w:val="24"/>
          <w:szCs w:val="24"/>
        </w:rPr>
        <w:t xml:space="preserve">Муниципальные бюджетные и автономные учреждения, муниципальные казенные учреждения </w:t>
      </w:r>
      <w:r w:rsidR="00E74988" w:rsidRPr="00BB6E49">
        <w:rPr>
          <w:rFonts w:ascii="Times New Roman" w:hAnsi="Times New Roman" w:cs="Times New Roman"/>
          <w:sz w:val="24"/>
          <w:szCs w:val="24"/>
        </w:rPr>
        <w:t>ежеквартально, до 10 числа месяца, следующего за отчетным кварталом</w:t>
      </w:r>
      <w:r w:rsidR="00E74988">
        <w:rPr>
          <w:rFonts w:ascii="Times New Roman" w:hAnsi="Times New Roman" w:cs="Times New Roman"/>
          <w:sz w:val="24"/>
          <w:szCs w:val="24"/>
        </w:rPr>
        <w:t>,</w:t>
      </w:r>
      <w:r w:rsidR="00E74988" w:rsidRPr="00BB6E49">
        <w:rPr>
          <w:rFonts w:ascii="Times New Roman" w:hAnsi="Times New Roman" w:cs="Times New Roman"/>
          <w:sz w:val="24"/>
          <w:szCs w:val="24"/>
        </w:rPr>
        <w:t xml:space="preserve"> </w:t>
      </w:r>
      <w:r w:rsidRPr="00BB6E49">
        <w:rPr>
          <w:rFonts w:ascii="Times New Roman" w:hAnsi="Times New Roman" w:cs="Times New Roman"/>
          <w:sz w:val="24"/>
          <w:szCs w:val="24"/>
        </w:rPr>
        <w:t xml:space="preserve">представляют соответственно уполномоченному органу, ГРБС отчет о выполнении муниципального задания, предусмотренный </w:t>
      </w:r>
      <w:hyperlink r:id="rId9" w:history="1">
        <w:r w:rsidRPr="00BB6E49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BB6E49">
        <w:rPr>
          <w:rFonts w:ascii="Times New Roman" w:hAnsi="Times New Roman" w:cs="Times New Roman"/>
          <w:sz w:val="24"/>
          <w:szCs w:val="24"/>
        </w:rPr>
        <w:t xml:space="preserve"> к </w:t>
      </w:r>
      <w:r w:rsidR="00E74988" w:rsidRPr="00E74988">
        <w:rPr>
          <w:rFonts w:ascii="Times New Roman" w:hAnsi="Times New Roman" w:cs="Times New Roman"/>
          <w:sz w:val="24"/>
          <w:szCs w:val="24"/>
        </w:rPr>
        <w:t>Порядку формир</w:t>
      </w:r>
      <w:r w:rsidR="00E74988">
        <w:rPr>
          <w:rFonts w:ascii="Times New Roman" w:hAnsi="Times New Roman" w:cs="Times New Roman"/>
          <w:sz w:val="24"/>
          <w:szCs w:val="24"/>
        </w:rPr>
        <w:t xml:space="preserve">ования муниципального задания </w:t>
      </w:r>
      <w:r w:rsidR="00E74988" w:rsidRPr="00E74988">
        <w:rPr>
          <w:rFonts w:ascii="Times New Roman" w:hAnsi="Times New Roman" w:cs="Times New Roman"/>
          <w:sz w:val="24"/>
          <w:szCs w:val="24"/>
        </w:rPr>
        <w:t>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Кедрового, утвержденного постановлением</w:t>
      </w:r>
      <w:proofErr w:type="gramEnd"/>
      <w:r w:rsidR="00E74988" w:rsidRPr="00E74988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от </w:t>
      </w:r>
      <w:r w:rsidR="00E74988">
        <w:rPr>
          <w:rFonts w:ascii="Times New Roman" w:hAnsi="Times New Roman" w:cs="Times New Roman"/>
          <w:sz w:val="24"/>
          <w:szCs w:val="24"/>
        </w:rPr>
        <w:t>13.11.2015</w:t>
      </w:r>
      <w:r w:rsidR="00E74988" w:rsidRPr="00E74988">
        <w:rPr>
          <w:rFonts w:ascii="Times New Roman" w:hAnsi="Times New Roman" w:cs="Times New Roman"/>
          <w:sz w:val="24"/>
          <w:szCs w:val="24"/>
        </w:rPr>
        <w:t xml:space="preserve"> №</w:t>
      </w:r>
      <w:r w:rsidR="00E74988">
        <w:rPr>
          <w:rFonts w:ascii="Times New Roman" w:hAnsi="Times New Roman" w:cs="Times New Roman"/>
          <w:sz w:val="24"/>
          <w:szCs w:val="24"/>
        </w:rPr>
        <w:t xml:space="preserve"> 526</w:t>
      </w:r>
      <w:r w:rsidRPr="00BB6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E49" w:rsidRPr="00BB6E49" w:rsidRDefault="00BB6E49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E49">
        <w:rPr>
          <w:rFonts w:ascii="Times New Roman" w:hAnsi="Times New Roman" w:cs="Times New Roman"/>
          <w:sz w:val="24"/>
          <w:szCs w:val="24"/>
        </w:rPr>
        <w:t xml:space="preserve">На основании годовых отчетов уполномоченный орган  (ГРБС) формирует и в срок до 5 марта года, следующего за отчетным, направляет в отдел финансов и экономики подписанную руководителем сводную </w:t>
      </w:r>
      <w:hyperlink r:id="rId10" w:history="1">
        <w:r w:rsidRPr="00BB6E49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BB6E49">
        <w:rPr>
          <w:rFonts w:ascii="Times New Roman" w:hAnsi="Times New Roman" w:cs="Times New Roman"/>
          <w:sz w:val="24"/>
          <w:szCs w:val="24"/>
        </w:rPr>
        <w:t xml:space="preserve"> об исполнении муниципальными учреждениями муниципальных заданий в разрезе муниципальных услуг (работ).</w:t>
      </w:r>
      <w:proofErr w:type="gramEnd"/>
    </w:p>
    <w:p w:rsidR="00BB6E49" w:rsidRPr="004052FC" w:rsidRDefault="00BB6E49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3.2. Иные требования к отчетности об исполнении муниципального задания</w:t>
      </w:r>
    </w:p>
    <w:p w:rsidR="00BB6E49" w:rsidRPr="00BB6E49" w:rsidRDefault="00BB6E49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E49">
        <w:rPr>
          <w:rFonts w:ascii="Times New Roman" w:hAnsi="Times New Roman" w:cs="Times New Roman"/>
          <w:sz w:val="24"/>
          <w:szCs w:val="24"/>
        </w:rPr>
        <w:t>Годовой отчет утверждается руководителем уполномоченного органа (ГРБС).</w:t>
      </w: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94" w:rsidRDefault="004052FC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lastRenderedPageBreak/>
        <w:t>4. Иная  информация,  необходимая для исполнения  (</w:t>
      </w:r>
      <w:proofErr w:type="gramStart"/>
      <w:r w:rsidRPr="00405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52FC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</w:t>
      </w:r>
      <w:r w:rsidR="00BB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E49" w:rsidRPr="00BB6E49" w:rsidRDefault="00BB6E49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E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6E49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уполномоченный орган и ГРБС, а также орган внутреннего контроля администрации города Кедрового.</w:t>
      </w:r>
    </w:p>
    <w:p w:rsidR="00BB6E49" w:rsidRDefault="00BB6E49" w:rsidP="001C59A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052FC" w:rsidRPr="004052FC" w:rsidRDefault="004052FC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Руководитель учреждения ___________________________________ (Ф.И.О.)</w:t>
      </w:r>
    </w:p>
    <w:p w:rsidR="004052FC" w:rsidRPr="004052FC" w:rsidRDefault="004052FC" w:rsidP="001C5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Дата ___________ Подпись ___________</w:t>
      </w: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1C5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1C59A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4052FC" w:rsidRPr="004052FC" w:rsidSect="004052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460"/>
    <w:multiLevelType w:val="hybridMultilevel"/>
    <w:tmpl w:val="A024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C6E0B"/>
    <w:multiLevelType w:val="hybridMultilevel"/>
    <w:tmpl w:val="B980EF8E"/>
    <w:lvl w:ilvl="0" w:tplc="15A4817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416B56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53F"/>
    <w:multiLevelType w:val="hybridMultilevel"/>
    <w:tmpl w:val="38A69B9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5D44"/>
    <w:rsid w:val="00012A12"/>
    <w:rsid w:val="000A07AF"/>
    <w:rsid w:val="000A39D2"/>
    <w:rsid w:val="000C03BC"/>
    <w:rsid w:val="000C32F7"/>
    <w:rsid w:val="000F0897"/>
    <w:rsid w:val="000F0D57"/>
    <w:rsid w:val="00126201"/>
    <w:rsid w:val="00130C26"/>
    <w:rsid w:val="001546FF"/>
    <w:rsid w:val="0015725B"/>
    <w:rsid w:val="001743A1"/>
    <w:rsid w:val="001B3802"/>
    <w:rsid w:val="001C59A7"/>
    <w:rsid w:val="001C750A"/>
    <w:rsid w:val="00284324"/>
    <w:rsid w:val="00295D44"/>
    <w:rsid w:val="002D0AC0"/>
    <w:rsid w:val="00317C7D"/>
    <w:rsid w:val="0034554D"/>
    <w:rsid w:val="0038328C"/>
    <w:rsid w:val="003925A7"/>
    <w:rsid w:val="003A1C7D"/>
    <w:rsid w:val="003E76D4"/>
    <w:rsid w:val="004052FC"/>
    <w:rsid w:val="00406C55"/>
    <w:rsid w:val="004075CC"/>
    <w:rsid w:val="00412A52"/>
    <w:rsid w:val="00424740"/>
    <w:rsid w:val="0045266A"/>
    <w:rsid w:val="00453026"/>
    <w:rsid w:val="00485CAC"/>
    <w:rsid w:val="004B1181"/>
    <w:rsid w:val="004C60FC"/>
    <w:rsid w:val="004C6996"/>
    <w:rsid w:val="00536788"/>
    <w:rsid w:val="00544004"/>
    <w:rsid w:val="00566B96"/>
    <w:rsid w:val="005D5469"/>
    <w:rsid w:val="0063514D"/>
    <w:rsid w:val="006355A3"/>
    <w:rsid w:val="00686446"/>
    <w:rsid w:val="006C3AA3"/>
    <w:rsid w:val="006E7037"/>
    <w:rsid w:val="006E74C1"/>
    <w:rsid w:val="00764C9A"/>
    <w:rsid w:val="00766ECA"/>
    <w:rsid w:val="00784080"/>
    <w:rsid w:val="008532FC"/>
    <w:rsid w:val="008C12A2"/>
    <w:rsid w:val="008C7D94"/>
    <w:rsid w:val="008D3694"/>
    <w:rsid w:val="008D7C2A"/>
    <w:rsid w:val="00906931"/>
    <w:rsid w:val="00917471"/>
    <w:rsid w:val="00934A4B"/>
    <w:rsid w:val="009617E5"/>
    <w:rsid w:val="009D140C"/>
    <w:rsid w:val="00A122D5"/>
    <w:rsid w:val="00A25340"/>
    <w:rsid w:val="00A57F74"/>
    <w:rsid w:val="00A6345B"/>
    <w:rsid w:val="00A8574E"/>
    <w:rsid w:val="00A87AA2"/>
    <w:rsid w:val="00AB2F68"/>
    <w:rsid w:val="00AD53CB"/>
    <w:rsid w:val="00AE5A2D"/>
    <w:rsid w:val="00B27FD5"/>
    <w:rsid w:val="00B34F1C"/>
    <w:rsid w:val="00BB6E49"/>
    <w:rsid w:val="00C01304"/>
    <w:rsid w:val="00C17C2A"/>
    <w:rsid w:val="00C55D18"/>
    <w:rsid w:val="00CA32EC"/>
    <w:rsid w:val="00CF6D20"/>
    <w:rsid w:val="00D422E6"/>
    <w:rsid w:val="00D46573"/>
    <w:rsid w:val="00D51186"/>
    <w:rsid w:val="00D82499"/>
    <w:rsid w:val="00D91740"/>
    <w:rsid w:val="00DB691D"/>
    <w:rsid w:val="00E1689A"/>
    <w:rsid w:val="00E71264"/>
    <w:rsid w:val="00E74988"/>
    <w:rsid w:val="00EB6B11"/>
    <w:rsid w:val="00EE4163"/>
    <w:rsid w:val="00EE65D4"/>
    <w:rsid w:val="00F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9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"/>
    <w:basedOn w:val="a0"/>
    <w:rsid w:val="0054400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styleId="a4">
    <w:name w:val="FollowedHyperlink"/>
    <w:basedOn w:val="a0"/>
    <w:rsid w:val="004075CC"/>
    <w:rPr>
      <w:color w:val="800080"/>
      <w:u w:val="single"/>
    </w:rPr>
  </w:style>
  <w:style w:type="paragraph" w:customStyle="1" w:styleId="1">
    <w:name w:val="Обычный1"/>
    <w:rsid w:val="00764C9A"/>
    <w:pPr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64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3AA3"/>
    <w:pPr>
      <w:ind w:left="720"/>
      <w:contextualSpacing/>
    </w:pPr>
  </w:style>
  <w:style w:type="character" w:customStyle="1" w:styleId="Absatz-Standardschriftart">
    <w:name w:val="Absatz-Standardschriftart"/>
    <w:rsid w:val="001743A1"/>
  </w:style>
  <w:style w:type="paragraph" w:styleId="a6">
    <w:name w:val="Normal (Web)"/>
    <w:basedOn w:val="a"/>
    <w:uiPriority w:val="99"/>
    <w:semiHidden/>
    <w:unhideWhenUsed/>
    <w:rsid w:val="00F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483"/>
  </w:style>
  <w:style w:type="character" w:styleId="a7">
    <w:name w:val="Hyperlink"/>
    <w:basedOn w:val="a0"/>
    <w:uiPriority w:val="99"/>
    <w:semiHidden/>
    <w:unhideWhenUsed/>
    <w:rsid w:val="00FB2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files/catalog/2014/Postanovlenie/p450_2808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dradm.tomsk.ru/files/catalog/2014/Postanovlenie/p449_28082014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0D46D21710644F03F6431374C3CCADEA5189A60C0C1B20427446DF6F0EB270DC80EE16DDEB86FDCC227Dk6P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1809E79173F381C4BB991A381D07289791C41765E6D7EBBC097CC2DB87F20DA4A55E5E3FDFE1Dy6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CF1D-40A9-4EDE-8CCF-EC54912B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cp:lastPrinted>2016-02-24T08:07:00Z</cp:lastPrinted>
  <dcterms:created xsi:type="dcterms:W3CDTF">2016-02-20T07:20:00Z</dcterms:created>
  <dcterms:modified xsi:type="dcterms:W3CDTF">2016-02-24T08:08:00Z</dcterms:modified>
</cp:coreProperties>
</file>