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67" w:rsidRPr="006D1AC8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 w:rsidR="009373A7">
        <w:rPr>
          <w:rFonts w:ascii="Times New Roman" w:hAnsi="Times New Roman" w:cs="Times New Roman"/>
          <w:b/>
          <w:sz w:val="24"/>
          <w:szCs w:val="24"/>
        </w:rPr>
        <w:t>«</w:t>
      </w:r>
      <w:r w:rsidR="00096F29" w:rsidRPr="00096F29">
        <w:rPr>
          <w:rFonts w:ascii="Times New Roman" w:hAnsi="Times New Roman" w:cs="Times New Roman"/>
          <w:b/>
          <w:sz w:val="24"/>
          <w:szCs w:val="24"/>
        </w:rPr>
        <w:t>Повышение эффективности муниципального управления в муниципаль</w:t>
      </w:r>
      <w:r w:rsidR="00096F29">
        <w:rPr>
          <w:rFonts w:ascii="Times New Roman" w:hAnsi="Times New Roman" w:cs="Times New Roman"/>
          <w:b/>
          <w:sz w:val="24"/>
          <w:szCs w:val="24"/>
        </w:rPr>
        <w:t xml:space="preserve">ном образовании </w:t>
      </w:r>
      <w:r w:rsidR="009373A7">
        <w:rPr>
          <w:rFonts w:ascii="Times New Roman" w:hAnsi="Times New Roman" w:cs="Times New Roman"/>
          <w:b/>
          <w:sz w:val="24"/>
          <w:szCs w:val="24"/>
        </w:rPr>
        <w:t>«</w:t>
      </w:r>
      <w:r w:rsidR="00096F29">
        <w:rPr>
          <w:rFonts w:ascii="Times New Roman" w:hAnsi="Times New Roman" w:cs="Times New Roman"/>
          <w:b/>
          <w:sz w:val="24"/>
          <w:szCs w:val="24"/>
        </w:rPr>
        <w:t>Город Кедровый</w:t>
      </w:r>
      <w:r w:rsidR="009373A7">
        <w:rPr>
          <w:rFonts w:ascii="Times New Roman" w:hAnsi="Times New Roman" w:cs="Times New Roman"/>
          <w:b/>
          <w:sz w:val="24"/>
          <w:szCs w:val="24"/>
        </w:rPr>
        <w:t>»</w:t>
      </w:r>
    </w:p>
    <w:p w:rsidR="00760C67" w:rsidRDefault="00E91148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48">
        <w:rPr>
          <w:rFonts w:ascii="Times New Roman" w:hAnsi="Times New Roman" w:cs="Times New Roman"/>
          <w:b/>
          <w:sz w:val="24"/>
          <w:szCs w:val="24"/>
        </w:rPr>
        <w:t>за 202</w:t>
      </w:r>
      <w:r w:rsidR="00194804">
        <w:rPr>
          <w:rFonts w:ascii="Times New Roman" w:hAnsi="Times New Roman" w:cs="Times New Roman"/>
          <w:b/>
          <w:sz w:val="24"/>
          <w:szCs w:val="24"/>
        </w:rPr>
        <w:t>3</w:t>
      </w:r>
      <w:r w:rsidR="00B33AA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0C67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C67" w:rsidRPr="00466841" w:rsidRDefault="00760C67" w:rsidP="00760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41">
        <w:rPr>
          <w:rFonts w:ascii="Times New Roman" w:hAnsi="Times New Roman" w:cs="Times New Roman"/>
          <w:b/>
          <w:sz w:val="24"/>
          <w:szCs w:val="24"/>
        </w:rPr>
        <w:t xml:space="preserve">Форма 1. Отчет о достигнутых значениях показателей цели и задач муниципальной программы </w:t>
      </w:r>
    </w:p>
    <w:tbl>
      <w:tblPr>
        <w:tblW w:w="15310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21"/>
        <w:gridCol w:w="4157"/>
        <w:gridCol w:w="993"/>
        <w:gridCol w:w="1134"/>
        <w:gridCol w:w="992"/>
        <w:gridCol w:w="1134"/>
        <w:gridCol w:w="850"/>
        <w:gridCol w:w="851"/>
        <w:gridCol w:w="850"/>
        <w:gridCol w:w="1843"/>
        <w:gridCol w:w="1985"/>
      </w:tblGrid>
      <w:tr w:rsidR="009373A7" w:rsidRPr="00194804" w:rsidTr="00B33AA6">
        <w:trPr>
          <w:trHeight w:val="1785"/>
        </w:trPr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отклонение факта от плана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9373A7" w:rsidRPr="00194804" w:rsidTr="00B33AA6">
        <w:trPr>
          <w:trHeight w:val="24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3A7" w:rsidRPr="00194804" w:rsidTr="00B33AA6">
        <w:trPr>
          <w:trHeight w:val="3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94804" w:rsidRPr="00194804" w:rsidTr="00B33AA6">
        <w:trPr>
          <w:trHeight w:val="31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цели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эффективности деятельности органов местного самоуправления и управления муниципальными финансами муниципального образования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Кедровый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33AA6" w:rsidRPr="00194804" w:rsidTr="00B33AA6">
        <w:trPr>
          <w:trHeight w:val="1461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194804" w:rsidRDefault="00B33AA6" w:rsidP="00B33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194804" w:rsidRDefault="00B33AA6" w:rsidP="00B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194804" w:rsidRDefault="00B33AA6" w:rsidP="00B3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33,86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38,71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114%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114%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A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 перевыполнен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A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основании независимого опроса населения МО "Город Кедровый" за 2023 год</w:t>
            </w:r>
          </w:p>
        </w:tc>
      </w:tr>
      <w:tr w:rsidR="009373A7" w:rsidRPr="00194804" w:rsidTr="00B33AA6">
        <w:trPr>
          <w:trHeight w:val="103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муниципального образования </w:t>
            </w:r>
            <w:r w:rsidR="0093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Кедровый</w:t>
            </w:r>
            <w:r w:rsidR="00937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среди районов Томской области по качеству управления муниципальными финансами (степень качества)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https://depfin.tomsk.gov.ru/files/front/download?id=403604</w:t>
            </w:r>
          </w:p>
        </w:tc>
      </w:tr>
      <w:tr w:rsidR="00194804" w:rsidRPr="00194804" w:rsidTr="00B33AA6">
        <w:trPr>
          <w:trHeight w:val="600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цели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высококвалифицированного кадрового состава, совершенствование системы управления муниципальной службы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B33AA6" w:rsidRPr="00194804" w:rsidTr="00B33AA6">
        <w:trPr>
          <w:trHeight w:val="103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194804" w:rsidRDefault="00B33AA6" w:rsidP="00B33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194804" w:rsidRDefault="00B33AA6" w:rsidP="00B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194804" w:rsidRDefault="00B33AA6" w:rsidP="00B3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9 852,70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11 680,92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1930,9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119,8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118,6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A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Увеличение расходов связано с ростом МРОТ на 6,3%, увеличением ФОТ муниципальных служащих на 5,5 % и окладов за классный чин на 27,3% с 01.10.2023, увеличением стоимости транспортных и прочих услуг, в связи с ростом стоимости ГСМ на 20% в 3 кв.2023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A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ФСН по форме № 1-МБ</w:t>
            </w:r>
          </w:p>
        </w:tc>
      </w:tr>
      <w:tr w:rsidR="00194804" w:rsidRPr="00194804" w:rsidTr="00B33AA6">
        <w:trPr>
          <w:trHeight w:val="31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1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реализации основных функций (полномочий) ОМСУ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9373A7" w:rsidRPr="00194804" w:rsidTr="00B33AA6">
        <w:trPr>
          <w:trHeight w:val="18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граждан в ОМСУ, рассмотренных без нарушения сроков, установленных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2D363F" w:rsidRDefault="00194804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</w:t>
            </w:r>
            <w:r w:rsid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  <w:r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поступило </w:t>
            </w:r>
            <w:r w:rsid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обращений, </w:t>
            </w:r>
            <w:r w:rsidR="009373A7"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рассмотрены</w:t>
            </w:r>
            <w:r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 нарушения сроков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2D363F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= Ос/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 100%=11/11</w:t>
            </w:r>
            <w:r w:rsidR="00194804"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*100%=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94804"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</w:tr>
      <w:tr w:rsidR="00194804" w:rsidRPr="00194804" w:rsidTr="00B33AA6">
        <w:trPr>
          <w:trHeight w:val="31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2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квалификации муниципальных служащих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9373A7" w:rsidRPr="00194804" w:rsidTr="00B33AA6">
        <w:trPr>
          <w:trHeight w:val="9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служащих, прошедших аттестацию от общего количества муниципальных служащих, подлежащих аттестации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2D363F" w:rsidRDefault="002D363F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2D363F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B33AA6" w:rsidRDefault="002D363F" w:rsidP="002D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Сотрудники, подлежащие аттестации в 2023 году, отсутс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твуют (прошли КПК</w:t>
            </w:r>
            <w:r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вновь приняты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сотрудники в 2023 году и не отработавшие 1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человек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2D3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временные МС 2 человека не подлежат аттестации)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2D363F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3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Да=</w:t>
            </w:r>
            <w:proofErr w:type="spellStart"/>
            <w:r w:rsidRPr="002D3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МСа</w:t>
            </w:r>
            <w:proofErr w:type="spellEnd"/>
            <w:r w:rsidRPr="002D3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3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МСва</w:t>
            </w:r>
            <w:proofErr w:type="spellEnd"/>
            <w:r w:rsidRPr="002D3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*100%=0/0*100%=0 %</w:t>
            </w:r>
            <w:r w:rsidR="00194804"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3A7" w:rsidRPr="00194804" w:rsidTr="00B33AA6">
        <w:trPr>
          <w:trHeight w:val="103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получивших дополнительное профессиональное образование в течение 3 последних лет от общего количества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9D3FA6" w:rsidRDefault="009D3FA6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9D3FA6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9D3FA6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9D3FA6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9D3FA6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До=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*100%= 25</w:t>
            </w:r>
            <w:r w:rsidR="002D363F" w:rsidRPr="002D3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/27*100%=74,0 %</w:t>
            </w:r>
            <w:r w:rsidR="00194804"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4804" w:rsidRPr="00194804" w:rsidTr="00B33AA6">
        <w:trPr>
          <w:trHeight w:val="31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3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противодействия коррупции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1</w:t>
            </w:r>
          </w:p>
        </w:tc>
      </w:tr>
      <w:tr w:rsidR="009373A7" w:rsidRPr="00194804" w:rsidTr="00B33AA6">
        <w:trPr>
          <w:trHeight w:val="2760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муниципальных служащих, привлеченных к ответственности за совершение коррупционных правонарушений,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B3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B33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2023 </w:t>
            </w:r>
            <w:proofErr w:type="gramStart"/>
            <w:r w:rsidR="00B33A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муниципальные</w:t>
            </w:r>
            <w:proofErr w:type="gramEnd"/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служа</w:t>
            </w:r>
            <w:r w:rsidR="009373A7"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ие не привлекались к </w:t>
            </w:r>
            <w:r w:rsidR="009373A7" w:rsidRPr="009373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ответственности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 совершение коррупционных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3A7" w:rsidRPr="00194804" w:rsidTr="00B33AA6">
        <w:trPr>
          <w:trHeight w:val="9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вакантных должностей муниципальной службы, замещаемых на конкурсной основе,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9D3FA6" w:rsidRDefault="009D3FA6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D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</w:t>
            </w:r>
            <w:proofErr w:type="spellEnd"/>
            <w:r w:rsidRPr="009D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</w:t>
            </w:r>
            <w:proofErr w:type="spellStart"/>
            <w:r w:rsidRPr="009D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МСк</w:t>
            </w:r>
            <w:proofErr w:type="spellEnd"/>
            <w:r w:rsidRPr="009D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/КВ*100%= 8/8</w:t>
            </w:r>
            <w:r w:rsidR="00194804" w:rsidRPr="009D3F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*100%=100%</w:t>
            </w:r>
          </w:p>
        </w:tc>
      </w:tr>
      <w:tr w:rsidR="00194804" w:rsidRPr="00194804" w:rsidTr="00B33AA6">
        <w:trPr>
          <w:trHeight w:val="31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цели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Эффективное управление муниципальными финансами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B33AA6" w:rsidRPr="00194804" w:rsidTr="00B33AA6">
        <w:trPr>
          <w:trHeight w:val="12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194804" w:rsidRDefault="00B33AA6" w:rsidP="00B33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194804" w:rsidRDefault="00B33AA6" w:rsidP="00B33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расходов бюджета города Кедрового, формируемых в рамках муниципальных программ, в общем объеме расходов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194804" w:rsidRDefault="00B33AA6" w:rsidP="00B33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102%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100</w:t>
            </w:r>
            <w:r w:rsidR="00AB70A3">
              <w:rPr>
                <w:rFonts w:ascii="Times New Roman" w:hAnsi="Times New Roman" w:cs="Times New Roman"/>
                <w:color w:val="000000"/>
              </w:rPr>
              <w:t>,1</w:t>
            </w:r>
            <w:r w:rsidRPr="00B33AA6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B33A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33AA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AA6" w:rsidRPr="00B33AA6" w:rsidRDefault="00B33AA6" w:rsidP="00AB7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3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3A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Дкпр</w:t>
            </w:r>
            <w:proofErr w:type="spellEnd"/>
            <w:r w:rsidRPr="00B33A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B33A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Рп</w:t>
            </w:r>
            <w:proofErr w:type="spellEnd"/>
            <w:r w:rsidRPr="00B33A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/Роx100%= 24</w:t>
            </w:r>
            <w:r w:rsid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7 720,56/248 344,72</w:t>
            </w:r>
            <w:r w:rsid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*100=99,7</w:t>
            </w:r>
            <w:r w:rsidRPr="00B33A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194804" w:rsidRPr="00194804" w:rsidTr="00B33AA6">
        <w:trPr>
          <w:trHeight w:val="31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1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эффективности бюджетных расходов в муниципальном образовании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Кедровый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9373A7" w:rsidRPr="00194804" w:rsidTr="00B33AA6">
        <w:trPr>
          <w:trHeight w:val="12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уровень финансового менеджмента ГРБС, баллов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4804" w:rsidRPr="00194804" w:rsidRDefault="002D363F" w:rsidP="0093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4" w:history="1">
              <w:r w:rsidR="00194804" w:rsidRPr="009373A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https://www.kedradm.ru/content/Monitoring_of_financial_management</w:t>
              </w:r>
            </w:hyperlink>
          </w:p>
        </w:tc>
      </w:tr>
      <w:tr w:rsidR="00194804" w:rsidRPr="00194804" w:rsidTr="00B33AA6">
        <w:trPr>
          <w:trHeight w:val="31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2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плана поступлений налоговых и неналоговых доходов в бюджет города Кедрового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AB70A3" w:rsidRPr="00194804" w:rsidTr="00B33AA6">
        <w:trPr>
          <w:trHeight w:val="15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194804" w:rsidRDefault="00AB70A3" w:rsidP="00AB7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194804" w:rsidRDefault="00AB70A3" w:rsidP="00AB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плана поступлений налоговых и неналоговых доходов в бюджет города Кедрового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194804" w:rsidRDefault="00AB70A3" w:rsidP="00AB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103,9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109%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101%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итогам года показатель должен составлять не менее 95 % и не более 105 %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Пид</w:t>
            </w:r>
            <w:proofErr w:type="spellEnd"/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= </w:t>
            </w:r>
            <w:proofErr w:type="spellStart"/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Дф</w:t>
            </w:r>
            <w:proofErr w:type="spellEnd"/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x 100%=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33855,96/32585,7= 103,9</w:t>
            </w:r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194804" w:rsidRPr="00194804" w:rsidTr="00B33AA6">
        <w:trPr>
          <w:trHeight w:val="315"/>
        </w:trPr>
        <w:tc>
          <w:tcPr>
            <w:tcW w:w="1531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4804" w:rsidRPr="00194804" w:rsidRDefault="00194804" w:rsidP="00194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задачи 3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и развитие инструментов инициативного бюджетирования на территории муниципального образования 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Кедровый</w:t>
            </w:r>
            <w:r w:rsidR="009373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подпрограммы 2</w:t>
            </w:r>
          </w:p>
        </w:tc>
      </w:tr>
      <w:tr w:rsidR="00AB70A3" w:rsidRPr="00194804" w:rsidTr="00B33AA6">
        <w:trPr>
          <w:trHeight w:val="2115"/>
        </w:trPr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194804" w:rsidRDefault="00AB70A3" w:rsidP="00AB7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194804" w:rsidRDefault="00AB70A3" w:rsidP="00AB7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реализованных инициативных проектов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194804" w:rsidRDefault="00AB70A3" w:rsidP="00AB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не менее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200%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200%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Реализованы 2 проекта, выполнены работы по освещению и ремонту дороги от остановки п. </w:t>
            </w:r>
            <w:proofErr w:type="spellStart"/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Останино</w:t>
            </w:r>
            <w:proofErr w:type="spellEnd"/>
            <w:r w:rsidRPr="00AB70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въезда в с. Пудино и обустройству мест (площадок) ТКО в п. Калининск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0A3" w:rsidRPr="00AB70A3" w:rsidRDefault="00AB70A3" w:rsidP="00AB70A3">
            <w:pPr>
              <w:rPr>
                <w:rFonts w:ascii="Times New Roman" w:hAnsi="Times New Roman" w:cs="Times New Roman"/>
                <w:color w:val="000000"/>
              </w:rPr>
            </w:pPr>
            <w:r w:rsidRPr="00AB70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3903F2" w:rsidRDefault="003903F2">
      <w:pPr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E91148" w:rsidRDefault="00E91148">
      <w:pPr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60C67" w:rsidRPr="00466841" w:rsidRDefault="00760C67" w:rsidP="00760C67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841">
        <w:rPr>
          <w:rFonts w:ascii="Times New Roman" w:hAnsi="Times New Roman"/>
          <w:b/>
          <w:sz w:val="24"/>
          <w:szCs w:val="24"/>
        </w:rPr>
        <w:t>Форма 2. Отчет о расходах на реализацию муниципальной Программы</w:t>
      </w:r>
    </w:p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2835"/>
        <w:gridCol w:w="2895"/>
        <w:gridCol w:w="1216"/>
        <w:gridCol w:w="1276"/>
        <w:gridCol w:w="1276"/>
        <w:gridCol w:w="850"/>
        <w:gridCol w:w="992"/>
        <w:gridCol w:w="2268"/>
      </w:tblGrid>
      <w:tr w:rsidR="00980536" w:rsidRPr="00980536" w:rsidTr="00980536">
        <w:trPr>
          <w:trHeight w:val="600"/>
        </w:trPr>
        <w:tc>
          <w:tcPr>
            <w:tcW w:w="1696" w:type="dxa"/>
            <w:gridSpan w:val="4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95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768" w:type="dxa"/>
            <w:gridSpan w:val="3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бюджета, тыс. рублей</w:t>
            </w:r>
          </w:p>
        </w:tc>
        <w:tc>
          <w:tcPr>
            <w:tcW w:w="1842" w:type="dxa"/>
            <w:gridSpan w:val="2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Кассовые расходы, %</w:t>
            </w:r>
          </w:p>
        </w:tc>
        <w:tc>
          <w:tcPr>
            <w:tcW w:w="2268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отклонений</w:t>
            </w:r>
          </w:p>
        </w:tc>
      </w:tr>
      <w:tr w:rsidR="00980536" w:rsidRPr="00980536" w:rsidTr="00980536">
        <w:trPr>
          <w:trHeight w:val="1680"/>
        </w:trPr>
        <w:tc>
          <w:tcPr>
            <w:tcW w:w="421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5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2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805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5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05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отчетный год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отчетный период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кассовое исполнение на конец отчетного периода</w:t>
            </w:r>
          </w:p>
        </w:tc>
        <w:tc>
          <w:tcPr>
            <w:tcW w:w="850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плану на отчетный год</w:t>
            </w:r>
          </w:p>
        </w:tc>
        <w:tc>
          <w:tcPr>
            <w:tcW w:w="992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плану на отчетный период</w:t>
            </w:r>
          </w:p>
        </w:tc>
        <w:tc>
          <w:tcPr>
            <w:tcW w:w="2268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0536" w:rsidRPr="00980536" w:rsidTr="00980536">
        <w:trPr>
          <w:trHeight w:val="390"/>
        </w:trPr>
        <w:tc>
          <w:tcPr>
            <w:tcW w:w="421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«Повышение эффективности муниципального управления в муниципальном образовании «Город Кедровый»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48 516,23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48 516,23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45 476,62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36 164,26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36 164,26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33 129,15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4 245,95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4 245,95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4 245,95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36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 «ЦБ» 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7 467,69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7 467,69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7 467,69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405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 «Культура» 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48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Ревизионная комиссия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345,83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345,83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345,83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«Совершенствование муниципального управления»</w:t>
            </w:r>
          </w:p>
        </w:tc>
        <w:tc>
          <w:tcPr>
            <w:tcW w:w="289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33 812,98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33 812,98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30 814,97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33 144,15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33 144,15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30 150,64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30,50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 "Культура"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288,00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Ревизионная комиссия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345,83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345,83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345,83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15304" w:type="dxa"/>
            <w:gridSpan w:val="12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реализации основных функций (полномочий) ОМСУ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«Реализация основных полномочий (функций) органов местного самоуправления муниципального образования «Город Кедровый»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26 335,75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26 335,75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25 548,95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25 989,92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25 989,92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25 203,12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Ревизионная комиссия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345,83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345,83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345,83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города Кедрового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2 465,39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2 465,39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2 457,42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99,7%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344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города Кедрового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236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 Кедрового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22 440,38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22 440,38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21 661,55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308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контрольно-счетного органа Ревизионная комиссия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595,67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595,67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595,67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972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345,83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345,83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345,83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464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470,30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470,30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470,30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«Реализация иных функций, связанных с деятельностью органов местного самоуправления»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421,09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421,09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416,59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9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128,59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128,59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128,59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9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9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 "Культура"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292,50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292,50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288,00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035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Выплаты членских взносов в Ассоциацию «Совет муниципальных образований»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128,59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128,59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128,59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464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проведения протокольных мероприятий органов местного самоуправления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Мероприятие не предполагает финансирования </w:t>
            </w:r>
          </w:p>
        </w:tc>
      </w:tr>
      <w:tr w:rsidR="00980536" w:rsidRPr="00980536" w:rsidTr="00980536">
        <w:trPr>
          <w:trHeight w:val="180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Материальное обеспечение работников аппаратов избирательных комиссий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Избирательные кампании на 2023 год не запланированы</w:t>
            </w:r>
          </w:p>
        </w:tc>
      </w:tr>
      <w:tr w:rsidR="00980536" w:rsidRPr="00980536" w:rsidTr="00980536">
        <w:trPr>
          <w:trHeight w:val="141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Мероприятие реализовано в 2021 году</w:t>
            </w:r>
          </w:p>
        </w:tc>
      </w:tr>
      <w:tr w:rsidR="00980536" w:rsidRPr="00980536" w:rsidTr="00980536">
        <w:trPr>
          <w:trHeight w:val="1764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специализированной службы по вопросам похоронного дела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МУ "Культура"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292,50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292,50</w:t>
            </w:r>
          </w:p>
        </w:tc>
        <w:tc>
          <w:tcPr>
            <w:tcW w:w="1276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288,00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«Осуществление отдельных государственных полномочий»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7 056,14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7 056,14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4 849,43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7 025,64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7 025,64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4 818,93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30,50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339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551,90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551,90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551,90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276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На территории МО горные отводы отсутствуют</w:t>
            </w:r>
          </w:p>
        </w:tc>
      </w:tr>
      <w:tr w:rsidR="00980536" w:rsidRPr="00980536" w:rsidTr="00980536">
        <w:trPr>
          <w:trHeight w:val="288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967,50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967,50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924,03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Денежные средства, предусмотренные методикой, превышают возможные расходы МО на данные цели (экономия по заработной плате и приобретению товаров, работ, услуг)</w:t>
            </w:r>
          </w:p>
        </w:tc>
      </w:tr>
      <w:tr w:rsidR="00980536" w:rsidRPr="00980536" w:rsidTr="00980536">
        <w:trPr>
          <w:trHeight w:val="2244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899,10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899,10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578,84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вакансия специалиста в течении года</w:t>
            </w:r>
          </w:p>
        </w:tc>
      </w:tr>
      <w:tr w:rsidR="00980536" w:rsidRPr="00980536" w:rsidTr="00980536">
        <w:trPr>
          <w:trHeight w:val="3636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городским,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998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36,10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36,09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2364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3 556,70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3 556,70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1 925,80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В 2023 году в среднем 1,8 из 3,5 ставок были вакантны</w:t>
            </w:r>
          </w:p>
        </w:tc>
      </w:tr>
      <w:tr w:rsidR="00980536" w:rsidRPr="00980536" w:rsidTr="00980536">
        <w:trPr>
          <w:trHeight w:val="315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33,01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249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(осуществление управленческих функций органами местного самоуправления)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66,06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Денежные средства, предусмотренные методикой, превышают возможные расходы МО на данные цели (экономия по заработной плате и приобретению товаров, работ, услуг)</w:t>
            </w:r>
          </w:p>
        </w:tc>
      </w:tr>
      <w:tr w:rsidR="00980536" w:rsidRPr="00980536" w:rsidTr="00980536">
        <w:trPr>
          <w:trHeight w:val="1896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108,80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108,80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68,46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Денежные средства, предусмотренные методикой, превышают возможные расходы МО на данные цели (экономия по заработной плате и приобретению товаров, работ, услуг)</w:t>
            </w:r>
          </w:p>
        </w:tc>
      </w:tr>
      <w:tr w:rsidR="00980536" w:rsidRPr="00980536" w:rsidTr="00980536">
        <w:trPr>
          <w:trHeight w:val="1524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при осуществлении деятельности по обращению с животными без владельцев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708,74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708,74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578,44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та произведена согласно контракту</w:t>
            </w:r>
          </w:p>
        </w:tc>
      </w:tr>
      <w:tr w:rsidR="00980536" w:rsidRPr="00980536" w:rsidTr="00980536">
        <w:trPr>
          <w:trHeight w:val="276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на проведение мероприятий по регулированию численности безнадзорных животных, в том числе на осуществление управленческих функций органами местного самоуправления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56,30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555"/>
        </w:trPr>
        <w:tc>
          <w:tcPr>
            <w:tcW w:w="15304" w:type="dxa"/>
            <w:gridSpan w:val="12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квалификации муниципальных служащих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кадрового потенциала Администрации города Кедрового»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390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и подготовка муниципальных служащих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915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96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3552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в рамках целевого обучения 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980536" w:rsidRPr="00E400EE" w:rsidRDefault="00980536" w:rsidP="00E400EE">
            <w:pPr>
              <w:rPr>
                <w:rFonts w:ascii="Times New Roman" w:hAnsi="Times New Roman" w:cs="Times New Roman"/>
              </w:rPr>
            </w:pPr>
            <w:r w:rsidRPr="00E400EE">
              <w:rPr>
                <w:rFonts w:ascii="Times New Roman" w:hAnsi="Times New Roman" w:cs="Times New Roman"/>
              </w:rPr>
              <w:t xml:space="preserve">В 2023 году </w:t>
            </w:r>
            <w:proofErr w:type="gramStart"/>
            <w:r w:rsidRPr="00E400EE">
              <w:rPr>
                <w:rFonts w:ascii="Times New Roman" w:hAnsi="Times New Roman" w:cs="Times New Roman"/>
              </w:rPr>
              <w:t>мероприятие  не</w:t>
            </w:r>
            <w:proofErr w:type="gramEnd"/>
            <w:r w:rsidRPr="00E400EE">
              <w:rPr>
                <w:rFonts w:ascii="Times New Roman" w:hAnsi="Times New Roman" w:cs="Times New Roman"/>
              </w:rPr>
              <w:t xml:space="preserve"> реализовывалось в связи с отсутствием студентов, обучающихся по целевому направлению, попадающих под условия предоставления мер социальной поддержки</w:t>
            </w:r>
          </w:p>
        </w:tc>
      </w:tr>
      <w:tr w:rsidR="00980536" w:rsidRPr="00980536" w:rsidTr="00980536">
        <w:trPr>
          <w:trHeight w:val="390"/>
        </w:trPr>
        <w:tc>
          <w:tcPr>
            <w:tcW w:w="15304" w:type="dxa"/>
            <w:gridSpan w:val="12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Задача 3. Повышение эффективности противодействия коррупции</w:t>
            </w:r>
          </w:p>
        </w:tc>
      </w:tr>
      <w:tr w:rsidR="00980536" w:rsidRPr="00980536" w:rsidTr="00980536">
        <w:trPr>
          <w:trHeight w:val="1695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мероприятий по профилактике коррупционных и иных правонарушений»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Мероприятие не предполагает финансирования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14 703,25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14 703,25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14 661,65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3 020,11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3 020,11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2 978,51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4 215,45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4 215,45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4 215,45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 «ЦБ» 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7 467,69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7 467,69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7 467,69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15304" w:type="dxa"/>
            <w:gridSpan w:val="12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бюджетных расходов в муниципальном образовании «Город Кедровый»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процесса управления муниципальными финансами»</w:t>
            </w:r>
          </w:p>
        </w:tc>
        <w:tc>
          <w:tcPr>
            <w:tcW w:w="289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12 922,77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12 922,77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12 906,49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1 239,63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1 239,63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1 223,35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4 215,45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4 215,45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4 215,45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 «ЦБ» 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7 467,69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7 467,69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7 467,69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600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полномочий (функций) отделом финансов и экономики</w:t>
            </w:r>
          </w:p>
        </w:tc>
        <w:tc>
          <w:tcPr>
            <w:tcW w:w="289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5 455,08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5 455,08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5 438,80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2910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Отдел финансов и экономики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4 215,45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4 215,45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4 215,45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335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1 239,63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1 239,63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1 223,35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26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Реализация установленных полномочий (функций) МУ «ЦБ» г. Кедрового</w:t>
            </w:r>
          </w:p>
        </w:tc>
        <w:tc>
          <w:tcPr>
            <w:tcW w:w="289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МУ "ЦБ" г.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7 467,69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7 467,69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7 467,69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450"/>
        </w:trPr>
        <w:tc>
          <w:tcPr>
            <w:tcW w:w="15304" w:type="dxa"/>
            <w:gridSpan w:val="12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Задача 3. Внедрение и развитие инструментов инициативного бюджетирования на территории муниципального образования «Город Кедровый»</w:t>
            </w:r>
          </w:p>
        </w:tc>
      </w:tr>
      <w:tr w:rsidR="00980536" w:rsidRPr="00980536" w:rsidTr="00980536">
        <w:trPr>
          <w:trHeight w:val="870"/>
        </w:trPr>
        <w:tc>
          <w:tcPr>
            <w:tcW w:w="421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vMerge w:val="restart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835" w:type="dxa"/>
            <w:vMerge w:val="restart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«Реализация инициативных проектов, предложенных непосредственно населением муниципального образования «Город Кедровый»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1 780,48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1 780,48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1 755,16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125"/>
        </w:trPr>
        <w:tc>
          <w:tcPr>
            <w:tcW w:w="421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1 780,48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1 780,48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1 755,16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129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 «Устройство тротуара в 1 микрорайоне г. Кедрового (устройство тротуара от д. 11, 2 </w:t>
            </w: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. до школы г. Кедрового)»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Мероприятие реализовано в 2021 году</w:t>
            </w:r>
          </w:p>
        </w:tc>
      </w:tr>
      <w:tr w:rsidR="00980536" w:rsidRPr="00980536" w:rsidTr="00980536">
        <w:trPr>
          <w:trHeight w:val="129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 «Обустройство дороги на переезде через р. </w:t>
            </w: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Коньга</w:t>
            </w:r>
            <w:proofErr w:type="spell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(2 этап)» п. </w:t>
            </w: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Останино</w:t>
            </w:r>
            <w:proofErr w:type="spellEnd"/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Мероприятие реализовано в 2021 году</w:t>
            </w:r>
          </w:p>
        </w:tc>
      </w:tr>
      <w:tr w:rsidR="00980536" w:rsidRPr="00980536" w:rsidTr="00980536">
        <w:trPr>
          <w:trHeight w:val="1980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инициативного проекта «Благоустройство территории, 636615, Томская область, г. Кедровый, 1 и 2 микрорайоны. Ремонт внутриквартальных проездов»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Мероприятие реализовано в 2022 году</w:t>
            </w:r>
          </w:p>
        </w:tc>
      </w:tr>
      <w:tr w:rsidR="00980536" w:rsidRPr="00980536" w:rsidTr="00980536">
        <w:trPr>
          <w:trHeight w:val="2625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 «Капитальный ремонт автомобильной дороги, Томская область, муниципальное образование «Город Кедровый», п. </w:t>
            </w: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Останино</w:t>
            </w:r>
            <w:proofErr w:type="spell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, подъезд к п. </w:t>
            </w: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Останино</w:t>
            </w:r>
            <w:proofErr w:type="spell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(освещение и ремонт дороги от остановки п. </w:t>
            </w:r>
            <w:proofErr w:type="spell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Останино</w:t>
            </w:r>
            <w:proofErr w:type="spell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до въезда в с. Пудино)»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1 298,38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1 298,38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1 298,38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0536" w:rsidRPr="00980536" w:rsidTr="00980536">
        <w:trPr>
          <w:trHeight w:val="2625"/>
        </w:trPr>
        <w:tc>
          <w:tcPr>
            <w:tcW w:w="421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hideMark/>
          </w:tcPr>
          <w:p w:rsidR="00980536" w:rsidRPr="00980536" w:rsidRDefault="00980536" w:rsidP="0098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инициативного проекта «Обустройство мест (площадок) ТКО в п. Калининск Томской области (ул. 40 лет Победы, 9; ул. 40 лет Победы, 21; ул. Молодежная, 2; ул. Молодежная, </w:t>
            </w:r>
            <w:proofErr w:type="gramStart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16;ул.</w:t>
            </w:r>
            <w:proofErr w:type="gramEnd"/>
            <w:r w:rsidRPr="00980536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Молодежная, 19; ул. Речная, 2)»</w:t>
            </w:r>
          </w:p>
        </w:tc>
        <w:tc>
          <w:tcPr>
            <w:tcW w:w="2895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121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482,10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482,10</w:t>
            </w:r>
          </w:p>
        </w:tc>
        <w:tc>
          <w:tcPr>
            <w:tcW w:w="1276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456,78</w:t>
            </w:r>
          </w:p>
        </w:tc>
        <w:tc>
          <w:tcPr>
            <w:tcW w:w="850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noWrap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268" w:type="dxa"/>
            <w:hideMark/>
          </w:tcPr>
          <w:p w:rsidR="00980536" w:rsidRPr="00980536" w:rsidRDefault="00980536" w:rsidP="00980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0536" w:rsidRDefault="00980536" w:rsidP="00980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3A7" w:rsidRDefault="009373A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148" w:rsidRDefault="00E91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0C67" w:rsidRDefault="00760C67" w:rsidP="00760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841">
        <w:rPr>
          <w:rFonts w:ascii="Times New Roman" w:hAnsi="Times New Roman" w:cs="Times New Roman"/>
          <w:b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W w:w="14737" w:type="dxa"/>
        <w:tblInd w:w="-5" w:type="dxa"/>
        <w:tblLook w:val="04A0" w:firstRow="1" w:lastRow="0" w:firstColumn="1" w:lastColumn="0" w:noHBand="0" w:noVBand="1"/>
      </w:tblPr>
      <w:tblGrid>
        <w:gridCol w:w="960"/>
        <w:gridCol w:w="6690"/>
        <w:gridCol w:w="1843"/>
        <w:gridCol w:w="1134"/>
        <w:gridCol w:w="4110"/>
      </w:tblGrid>
      <w:tr w:rsidR="00E400EE" w:rsidRPr="00E400EE" w:rsidTr="00E400EE">
        <w:trPr>
          <w:trHeight w:val="63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E400EE" w:rsidRPr="00E400EE" w:rsidTr="00E400EE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«О внесении изменений в постановление Администрации города Кедрового от 10.11.2020 № 377 «Об утверждении муниципальной программы «Повышение эффективности муниципального управления в муниципальном образовании «Город Кедровый»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E400EE" w:rsidRPr="00E400EE" w:rsidTr="00E400EE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«О внесении изменений в постановление Администрации города Кедрового от 10.11.2020 № 377 «Об утверждении муниципальной программы «Повышение эффективности муниципального управления в муниципальном образовании «Город Кедровый»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E400EE" w:rsidRPr="00E400EE" w:rsidTr="00E400EE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«О внесении изменений в постановление Администрации города Кедрового от 10.11.2020 № 377 «Об утверждении муниципальной программы «Повышение эффективности муниципального управления в муниципальном образовании «Город Кедровый»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E400EE" w:rsidRPr="00E400EE" w:rsidTr="00E400EE">
        <w:trPr>
          <w:trHeight w:val="20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Кедрового «О внесении изменений в постановление Администрации города Кедрового от 10.11.2020 № 377 «Об утверждении муниципальной программы «Повышение эффективности муниципального управления в муниципальном образовании «Город Кедровый»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00EE" w:rsidRPr="00E400EE" w:rsidRDefault="00E400EE" w:rsidP="00E4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760C67" w:rsidRDefault="00760C67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2D2" w:rsidRDefault="00D852D2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2D2" w:rsidRDefault="00D852D2" w:rsidP="00760C67">
      <w:pPr>
        <w:jc w:val="center"/>
        <w:rPr>
          <w:rFonts w:ascii="Times New Roman" w:hAnsi="Times New Roman" w:cs="Times New Roman"/>
          <w:sz w:val="24"/>
          <w:szCs w:val="24"/>
        </w:rPr>
        <w:sectPr w:rsidR="00D852D2" w:rsidSect="003903F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852D2" w:rsidRPr="00A02898" w:rsidRDefault="00D852D2" w:rsidP="00D85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898">
        <w:rPr>
          <w:rFonts w:ascii="Times New Roman" w:hAnsi="Times New Roman" w:cs="Times New Roman"/>
          <w:b/>
          <w:sz w:val="24"/>
          <w:szCs w:val="24"/>
        </w:rPr>
        <w:t xml:space="preserve">Доклад к годовому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отчету </w:t>
      </w:r>
      <w:r w:rsidRPr="00A02898">
        <w:rPr>
          <w:rFonts w:ascii="Times New Roman" w:hAnsi="Times New Roman" w:cs="Times New Roman"/>
          <w:b/>
          <w:sz w:val="24"/>
          <w:szCs w:val="24"/>
        </w:rPr>
        <w:t xml:space="preserve">о реализации муниципальной программы «Повышение эффективности муниципального управления в муниципальном образовании «Город Кедровый»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A02898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 год</w:t>
      </w:r>
    </w:p>
    <w:p w:rsidR="00D852D2" w:rsidRDefault="00D852D2" w:rsidP="00D8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898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«Повышение эффективности муниципального управления в муниципальном образовании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реализовывались мероприятия, направленные на достижение целей и задач, определенных данной программой.</w:t>
      </w:r>
    </w:p>
    <w:p w:rsidR="00D852D2" w:rsidRDefault="009D3FA6" w:rsidP="00D8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2023</w:t>
      </w:r>
      <w:r w:rsidR="00D852D2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D852D2" w:rsidRPr="00F81829">
        <w:rPr>
          <w:rFonts w:ascii="Times New Roman" w:hAnsi="Times New Roman" w:cs="Times New Roman"/>
          <w:sz w:val="24"/>
          <w:szCs w:val="24"/>
        </w:rPr>
        <w:t>довлетворенность населения деятельностью органов местного самоуправления</w:t>
      </w:r>
      <w:r w:rsidR="00D852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 </w:t>
      </w:r>
      <w:r>
        <w:rPr>
          <w:rFonts w:ascii="Times New Roman" w:hAnsi="Times New Roman" w:cs="Times New Roman"/>
          <w:sz w:val="24"/>
          <w:szCs w:val="24"/>
        </w:rPr>
        <w:t xml:space="preserve">увеличилась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,85 % и составила 38,71%, что </w:t>
      </w:r>
      <w:r w:rsidR="00CD517F">
        <w:rPr>
          <w:rFonts w:ascii="Times New Roman" w:hAnsi="Times New Roman" w:cs="Times New Roman"/>
          <w:sz w:val="24"/>
          <w:szCs w:val="24"/>
        </w:rPr>
        <w:t>превышает плановое значение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CD517F">
        <w:rPr>
          <w:rFonts w:ascii="Times New Roman" w:hAnsi="Times New Roman" w:cs="Times New Roman"/>
          <w:sz w:val="24"/>
          <w:szCs w:val="24"/>
        </w:rPr>
        <w:t xml:space="preserve"> 14%.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D2" w:rsidRDefault="00D852D2" w:rsidP="00D85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50BD9">
        <w:rPr>
          <w:rFonts w:ascii="Times New Roman" w:hAnsi="Times New Roman" w:cs="Times New Roman"/>
          <w:sz w:val="24"/>
          <w:szCs w:val="24"/>
        </w:rPr>
        <w:t xml:space="preserve">а основе результатов оценки качества управления бюджетным процессом в муниципальных образованиях Томской области, проводимой </w:t>
      </w:r>
      <w:r>
        <w:rPr>
          <w:rFonts w:ascii="Times New Roman" w:hAnsi="Times New Roman" w:cs="Times New Roman"/>
          <w:sz w:val="24"/>
          <w:szCs w:val="24"/>
        </w:rPr>
        <w:t>Департаментом финансов Томской области</w:t>
      </w:r>
      <w:r w:rsidRPr="00750BD9">
        <w:rPr>
          <w:rFonts w:ascii="Times New Roman" w:hAnsi="Times New Roman" w:cs="Times New Roman"/>
          <w:sz w:val="24"/>
          <w:szCs w:val="24"/>
        </w:rPr>
        <w:t xml:space="preserve"> в соответствии с Порядком, утвержденным приказом Департамента финансов Том</w:t>
      </w:r>
      <w:r>
        <w:rPr>
          <w:rFonts w:ascii="Times New Roman" w:hAnsi="Times New Roman" w:cs="Times New Roman"/>
          <w:sz w:val="24"/>
          <w:szCs w:val="24"/>
        </w:rPr>
        <w:t>ской области № 8 от 29.02.2012, муниципальному образованию «Город Кедровый» присвоен средний уровень качества управления бюджетным процессом (</w:t>
      </w:r>
      <w:r w:rsidRPr="00750BD9">
        <w:rPr>
          <w:rFonts w:ascii="Times New Roman" w:hAnsi="Times New Roman" w:cs="Times New Roman"/>
          <w:sz w:val="24"/>
          <w:szCs w:val="24"/>
        </w:rPr>
        <w:t>II степень</w:t>
      </w:r>
      <w:r w:rsidR="00CD517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D2" w:rsidRDefault="00CD517F" w:rsidP="00D852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2023</w:t>
      </w:r>
      <w:r w:rsidR="00D852D2">
        <w:rPr>
          <w:rFonts w:ascii="Times New Roman" w:hAnsi="Times New Roman" w:cs="Times New Roman"/>
          <w:sz w:val="24"/>
          <w:szCs w:val="24"/>
        </w:rPr>
        <w:t xml:space="preserve"> года р</w:t>
      </w:r>
      <w:r w:rsidR="00D852D2" w:rsidRPr="00F32FBF">
        <w:rPr>
          <w:rFonts w:ascii="Times New Roman" w:hAnsi="Times New Roman" w:cs="Times New Roman"/>
          <w:sz w:val="24"/>
          <w:szCs w:val="24"/>
        </w:rPr>
        <w:t xml:space="preserve">асходы бюджета муниципального образования </w:t>
      </w:r>
      <w:r w:rsidR="00D852D2">
        <w:rPr>
          <w:rFonts w:ascii="Times New Roman" w:hAnsi="Times New Roman" w:cs="Times New Roman"/>
          <w:sz w:val="24"/>
          <w:szCs w:val="24"/>
        </w:rPr>
        <w:t xml:space="preserve">«Город Кедровый» </w:t>
      </w:r>
      <w:r w:rsidR="00D852D2" w:rsidRPr="00F32FBF">
        <w:rPr>
          <w:rFonts w:ascii="Times New Roman" w:hAnsi="Times New Roman" w:cs="Times New Roman"/>
          <w:sz w:val="24"/>
          <w:szCs w:val="24"/>
        </w:rPr>
        <w:t>на содержание работников органов местного самоуправления в расчете на одного жителя муниципального образования</w:t>
      </w:r>
      <w:r w:rsidR="00D852D2">
        <w:rPr>
          <w:rFonts w:ascii="Times New Roman" w:hAnsi="Times New Roman" w:cs="Times New Roman"/>
          <w:sz w:val="24"/>
          <w:szCs w:val="24"/>
        </w:rPr>
        <w:t xml:space="preserve"> составили </w:t>
      </w:r>
      <w:r>
        <w:rPr>
          <w:rFonts w:ascii="Times New Roman" w:hAnsi="Times New Roman" w:cs="Times New Roman"/>
          <w:sz w:val="24"/>
          <w:szCs w:val="24"/>
        </w:rPr>
        <w:t>11 680,92</w:t>
      </w:r>
      <w:r w:rsidR="00D852D2">
        <w:rPr>
          <w:rFonts w:ascii="Times New Roman" w:hAnsi="Times New Roman" w:cs="Times New Roman"/>
          <w:sz w:val="24"/>
          <w:szCs w:val="24"/>
        </w:rPr>
        <w:t xml:space="preserve"> рублей, чт</w:t>
      </w:r>
      <w:r>
        <w:rPr>
          <w:rFonts w:ascii="Times New Roman" w:hAnsi="Times New Roman" w:cs="Times New Roman"/>
          <w:sz w:val="24"/>
          <w:szCs w:val="24"/>
        </w:rPr>
        <w:t>о на 18,6% выше уровня 2022</w:t>
      </w:r>
      <w:r w:rsidR="00D852D2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CD517F">
        <w:rPr>
          <w:rFonts w:ascii="Times New Roman" w:hAnsi="Times New Roman" w:cs="Times New Roman"/>
          <w:sz w:val="24"/>
          <w:szCs w:val="24"/>
        </w:rPr>
        <w:t>Увеличение расходов связано с ростом МРОТ на 6,3%, увеличением ФОТ муниципальных служащих на 5,5 % и окладов за классный чин на 27,3% с 01.10.2023, увеличением стоимости транспортных и прочих услуг, в связи с ростом стоимости ГСМ на 20% в 3 кв.2023</w:t>
      </w:r>
      <w:r w:rsidR="00D852D2">
        <w:rPr>
          <w:rFonts w:ascii="Times New Roman" w:hAnsi="Times New Roman" w:cs="Times New Roman"/>
          <w:sz w:val="24"/>
          <w:szCs w:val="24"/>
        </w:rPr>
        <w:t>.</w:t>
      </w:r>
    </w:p>
    <w:p w:rsidR="00D852D2" w:rsidRDefault="00CD517F" w:rsidP="00D852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D852D2">
        <w:rPr>
          <w:rFonts w:ascii="Times New Roman" w:hAnsi="Times New Roman" w:cs="Times New Roman"/>
          <w:sz w:val="24"/>
          <w:szCs w:val="24"/>
        </w:rPr>
        <w:t xml:space="preserve"> году в органы местного самоуправления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«Город Кедровый» поступило 11 обращений</w:t>
      </w:r>
      <w:r w:rsidR="00D852D2">
        <w:rPr>
          <w:rFonts w:ascii="Times New Roman" w:hAnsi="Times New Roman" w:cs="Times New Roman"/>
          <w:sz w:val="24"/>
          <w:szCs w:val="24"/>
        </w:rPr>
        <w:t xml:space="preserve"> граждан, ответы на которые были даны в установленные законом сроки. </w:t>
      </w:r>
    </w:p>
    <w:p w:rsidR="00D852D2" w:rsidRPr="006B0A3F" w:rsidRDefault="00D852D2" w:rsidP="00D852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сотрудников</w:t>
      </w:r>
      <w:r w:rsidR="00CD517F">
        <w:rPr>
          <w:rFonts w:ascii="Times New Roman" w:hAnsi="Times New Roman" w:cs="Times New Roman"/>
          <w:sz w:val="24"/>
          <w:szCs w:val="24"/>
        </w:rPr>
        <w:t>, подлежащих аттестации в 2023</w:t>
      </w:r>
      <w:r w:rsidRPr="006B0A3F">
        <w:rPr>
          <w:rFonts w:ascii="Times New Roman" w:hAnsi="Times New Roman" w:cs="Times New Roman"/>
          <w:sz w:val="24"/>
          <w:szCs w:val="24"/>
        </w:rPr>
        <w:t xml:space="preserve"> году, план проведения аттестации муниципальных служащих не утверждался.</w:t>
      </w:r>
    </w:p>
    <w:p w:rsidR="00D852D2" w:rsidRDefault="00D852D2" w:rsidP="00D852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A3F">
        <w:rPr>
          <w:rFonts w:ascii="Times New Roman" w:hAnsi="Times New Roman" w:cs="Times New Roman"/>
          <w:sz w:val="24"/>
          <w:szCs w:val="24"/>
        </w:rPr>
        <w:t>Из 27 муниципальных служащих дополнительное</w:t>
      </w:r>
      <w:r w:rsidRPr="008011A7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в течение 3 последних лет</w:t>
      </w:r>
      <w:r>
        <w:rPr>
          <w:rFonts w:ascii="Times New Roman" w:hAnsi="Times New Roman" w:cs="Times New Roman"/>
          <w:sz w:val="24"/>
          <w:szCs w:val="24"/>
        </w:rPr>
        <w:t xml:space="preserve"> полу</w:t>
      </w:r>
      <w:r w:rsidR="00CD517F">
        <w:rPr>
          <w:rFonts w:ascii="Times New Roman" w:hAnsi="Times New Roman" w:cs="Times New Roman"/>
          <w:sz w:val="24"/>
          <w:szCs w:val="24"/>
        </w:rPr>
        <w:t>чили 25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852D2" w:rsidRDefault="00CD517F" w:rsidP="00D852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вакантные должности (8 ед.) в 2023</w:t>
      </w:r>
      <w:r w:rsidR="00D852D2">
        <w:rPr>
          <w:rFonts w:ascii="Times New Roman" w:hAnsi="Times New Roman" w:cs="Times New Roman"/>
          <w:sz w:val="24"/>
          <w:szCs w:val="24"/>
        </w:rPr>
        <w:t xml:space="preserve"> году были замещены на конкурсной основе (по результатам проведения конкурсного отбора на право замещения вакантной должности муниципальной службы или приняты из кадрового резерва, включение в который также осуществляется на основании конкурса).</w:t>
      </w:r>
    </w:p>
    <w:p w:rsidR="00D852D2" w:rsidRDefault="00CD517F" w:rsidP="00D852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</w:t>
      </w:r>
      <w:r w:rsidR="00D852D2">
        <w:rPr>
          <w:rFonts w:ascii="Times New Roman" w:hAnsi="Times New Roman" w:cs="Times New Roman"/>
          <w:sz w:val="24"/>
          <w:szCs w:val="24"/>
        </w:rPr>
        <w:t xml:space="preserve"> год муниципальные служащие не привлекались к ответственности </w:t>
      </w:r>
      <w:r w:rsidR="00D852D2" w:rsidRPr="008011A7">
        <w:rPr>
          <w:rFonts w:ascii="Times New Roman" w:hAnsi="Times New Roman" w:cs="Times New Roman"/>
          <w:sz w:val="24"/>
          <w:szCs w:val="24"/>
        </w:rPr>
        <w:t>за совершение коррупционных правонарушений</w:t>
      </w:r>
      <w:r w:rsidR="00D852D2">
        <w:rPr>
          <w:rFonts w:ascii="Times New Roman" w:hAnsi="Times New Roman" w:cs="Times New Roman"/>
          <w:sz w:val="24"/>
          <w:szCs w:val="24"/>
        </w:rPr>
        <w:t>.</w:t>
      </w:r>
    </w:p>
    <w:p w:rsidR="00D852D2" w:rsidRDefault="00CD517F" w:rsidP="00D852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</w:t>
      </w:r>
      <w:r w:rsidR="00D852D2">
        <w:rPr>
          <w:rFonts w:ascii="Times New Roman" w:hAnsi="Times New Roman" w:cs="Times New Roman"/>
          <w:sz w:val="24"/>
          <w:szCs w:val="24"/>
        </w:rPr>
        <w:t xml:space="preserve"> году все органы местного самоуправления фун</w:t>
      </w:r>
      <w:r>
        <w:rPr>
          <w:rFonts w:ascii="Times New Roman" w:hAnsi="Times New Roman" w:cs="Times New Roman"/>
          <w:sz w:val="24"/>
          <w:szCs w:val="24"/>
        </w:rPr>
        <w:t xml:space="preserve">кционировали в плановом режиме. </w:t>
      </w:r>
      <w:r w:rsidR="00D852D2">
        <w:rPr>
          <w:rFonts w:ascii="Times New Roman" w:hAnsi="Times New Roman" w:cs="Times New Roman"/>
          <w:sz w:val="24"/>
          <w:szCs w:val="24"/>
        </w:rPr>
        <w:t>Все государственные полномочия реализовывались в установленном законе порядке.</w:t>
      </w:r>
    </w:p>
    <w:p w:rsidR="00CD517F" w:rsidRDefault="00CD517F" w:rsidP="00D852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2023</w:t>
      </w:r>
      <w:r w:rsidR="00D852D2">
        <w:rPr>
          <w:rFonts w:ascii="Times New Roman" w:hAnsi="Times New Roman" w:cs="Times New Roman"/>
          <w:sz w:val="24"/>
          <w:szCs w:val="24"/>
        </w:rPr>
        <w:t xml:space="preserve"> года д</w:t>
      </w:r>
      <w:r w:rsidR="00D852D2" w:rsidRPr="008011A7">
        <w:rPr>
          <w:rFonts w:ascii="Times New Roman" w:hAnsi="Times New Roman" w:cs="Times New Roman"/>
          <w:sz w:val="24"/>
          <w:szCs w:val="24"/>
        </w:rPr>
        <w:t>оля расходов бюджета города Кедрового, формируемых в рамках муниципальных программ, в общем объеме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составила 99,7</w:t>
      </w:r>
      <w:r w:rsidR="00D852D2">
        <w:rPr>
          <w:rFonts w:ascii="Times New Roman" w:hAnsi="Times New Roman" w:cs="Times New Roman"/>
          <w:sz w:val="24"/>
          <w:szCs w:val="24"/>
        </w:rPr>
        <w:t xml:space="preserve"> %. На территории муниципального образования «Город Кедровый» реализовывались 15 муниципальных программ, 14 из которых предусматривали финансирование. </w:t>
      </w:r>
    </w:p>
    <w:p w:rsidR="00D852D2" w:rsidRDefault="00D852D2" w:rsidP="00D852D2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</w:rPr>
      </w:pPr>
      <w:r w:rsidRPr="00BC171E">
        <w:rPr>
          <w:rFonts w:ascii="Times New Roman" w:hAnsi="Times New Roman" w:cs="Times New Roman"/>
          <w:sz w:val="24"/>
          <w:szCs w:val="24"/>
        </w:rPr>
        <w:t>Средний уровень финансового менеджмента ГРБС</w:t>
      </w:r>
      <w:r w:rsidR="00CD517F">
        <w:rPr>
          <w:rFonts w:ascii="Times New Roman" w:hAnsi="Times New Roman" w:cs="Times New Roman"/>
          <w:sz w:val="24"/>
          <w:szCs w:val="24"/>
        </w:rPr>
        <w:t xml:space="preserve"> остался на уровне 2022 года и составил в 2023 году</w:t>
      </w:r>
      <w:r>
        <w:rPr>
          <w:rFonts w:ascii="Times New Roman" w:hAnsi="Times New Roman" w:cs="Times New Roman"/>
          <w:sz w:val="24"/>
          <w:szCs w:val="24"/>
        </w:rPr>
        <w:t xml:space="preserve"> 4,2 баллов. Оценка </w:t>
      </w:r>
      <w:r w:rsidRPr="00CD517F">
        <w:rPr>
          <w:rFonts w:ascii="Times New Roman CYR" w:hAnsi="Times New Roman CYR" w:cs="Times New Roman CYR"/>
          <w:sz w:val="24"/>
          <w:szCs w:val="24"/>
        </w:rPr>
        <w:t xml:space="preserve">финансового менеджмента, осуществляемого главными распорядителями средств бюджета муниципального образования «Город Кедровый», осуществляется в соответствии с </w:t>
      </w:r>
      <w:r w:rsidR="00CD517F">
        <w:rPr>
          <w:rFonts w:ascii="Times New Roman CYR" w:hAnsi="Times New Roman CYR" w:cs="Times New Roman CYR"/>
          <w:sz w:val="24"/>
          <w:szCs w:val="24"/>
        </w:rPr>
        <w:t>Приказом отдела финансов и экономики от 10.05.2023 № 11-п</w:t>
      </w:r>
      <w:r w:rsidRPr="00CD517F">
        <w:rPr>
          <w:rFonts w:ascii="Times New Roman CYR" w:hAnsi="Times New Roman CYR" w:cs="Times New Roman CYR"/>
          <w:sz w:val="24"/>
          <w:szCs w:val="24"/>
        </w:rPr>
        <w:t>.</w:t>
      </w:r>
    </w:p>
    <w:p w:rsidR="00D852D2" w:rsidRPr="00544BE9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Pr="00BC171E">
        <w:rPr>
          <w:rFonts w:ascii="Times New Roman" w:hAnsi="Times New Roman" w:cs="Times New Roman"/>
          <w:sz w:val="24"/>
          <w:szCs w:val="24"/>
        </w:rPr>
        <w:t xml:space="preserve"> поступлений налоговых и неналоговых доходов в бюджет города Кедрового</w:t>
      </w:r>
      <w:r w:rsidR="007B27E1">
        <w:rPr>
          <w:rFonts w:ascii="Times New Roman" w:hAnsi="Times New Roman" w:cs="Times New Roman"/>
          <w:sz w:val="24"/>
          <w:szCs w:val="24"/>
        </w:rPr>
        <w:t xml:space="preserve"> выполнен на 103,9</w:t>
      </w:r>
      <w:r>
        <w:rPr>
          <w:rFonts w:ascii="Times New Roman" w:hAnsi="Times New Roman" w:cs="Times New Roman"/>
          <w:sz w:val="24"/>
          <w:szCs w:val="24"/>
        </w:rPr>
        <w:t xml:space="preserve"> %, </w:t>
      </w:r>
      <w:r w:rsidRPr="00ED13FC">
        <w:rPr>
          <w:rFonts w:ascii="Times New Roman" w:hAnsi="Times New Roman" w:cs="Times New Roman"/>
          <w:sz w:val="24"/>
          <w:szCs w:val="24"/>
        </w:rPr>
        <w:t>с</w:t>
      </w:r>
      <w:r w:rsidR="007B27E1">
        <w:rPr>
          <w:rFonts w:ascii="Times New Roman" w:hAnsi="Times New Roman" w:cs="Times New Roman"/>
          <w:sz w:val="24"/>
          <w:szCs w:val="24"/>
        </w:rPr>
        <w:t xml:space="preserve"> темпом роста к 2022 году 101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налоговых и неналоговых доходов бюджета наибольший удельный вес составляют: </w:t>
      </w:r>
    </w:p>
    <w:p w:rsidR="00D852D2" w:rsidRPr="00544BE9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42 %;</w:t>
      </w:r>
    </w:p>
    <w:p w:rsidR="00D852D2" w:rsidRPr="00544BE9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23%;</w:t>
      </w:r>
    </w:p>
    <w:p w:rsidR="00D852D2" w:rsidRPr="00544BE9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(работ) и компенсации затрат государства –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852D2" w:rsidRPr="00544BE9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акцизы – 9 %; </w:t>
      </w:r>
    </w:p>
    <w:p w:rsidR="00D852D2" w:rsidRPr="00544BE9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налог, взимаемый в связи с применением упрощенной системы налогообложения – 5 %.</w:t>
      </w:r>
    </w:p>
    <w:p w:rsidR="00D852D2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остальные налоги и сборы приходится лишь 11 % в общем объеме налоговых и неналоговых доходов. При этом местные налоги в структуре налоговых и неналоговых доходов бюджета составляют 1 %.</w:t>
      </w:r>
    </w:p>
    <w:p w:rsidR="007B27E1" w:rsidRDefault="007B27E1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D8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инициативных</w:t>
      </w:r>
      <w:r w:rsidR="00D8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7B27E1" w:rsidRDefault="007B27E1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автомобильной дороги, Томская область, муниципальное образование «Город Кедровый», п. </w:t>
      </w:r>
      <w:proofErr w:type="spellStart"/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Останино</w:t>
      </w:r>
      <w:proofErr w:type="spellEnd"/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подъезд к п. </w:t>
      </w:r>
      <w:proofErr w:type="spellStart"/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Останино</w:t>
      </w:r>
      <w:proofErr w:type="spellEnd"/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(освещение и ремонт дороги от остановки п. </w:t>
      </w:r>
      <w:proofErr w:type="spellStart"/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Останино</w:t>
      </w:r>
      <w:proofErr w:type="spellEnd"/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въезда в с. Пудино)»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проекта было привлечено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1 298,38</w:t>
      </w:r>
      <w:r w:rsidR="00D85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7B27E1" w:rsidRDefault="007B27E1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«Обустройство мест (площадок) ТКО в п. Калининск Томской области (ул. 40 лет Победы, 9; ул. 40 лет Победы, 21; ул. Молодежная, 2; ул. Молодежная, </w:t>
      </w:r>
      <w:proofErr w:type="gramStart"/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>16;ул.</w:t>
      </w:r>
      <w:proofErr w:type="gramEnd"/>
      <w:r w:rsidRP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Молодежная, 19; ул. Речная, 2)»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456,78 тыс. руб.</w:t>
      </w:r>
    </w:p>
    <w:p w:rsidR="00D852D2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мероприятия программы реализуется в запланированные сроки, внесение изменений в показатели на 2024 годы не планируется.</w:t>
      </w:r>
    </w:p>
    <w:p w:rsidR="00D852D2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D2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D2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D2" w:rsidRDefault="00D852D2" w:rsidP="00D852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города Кедрового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7B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D852D2" w:rsidRDefault="00D852D2" w:rsidP="00D852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2D2" w:rsidRPr="006D1AC8" w:rsidRDefault="00D852D2" w:rsidP="0076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C4C" w:rsidRDefault="00922C4C"/>
    <w:sectPr w:rsidR="00922C4C" w:rsidSect="00D852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4A"/>
    <w:rsid w:val="00096F29"/>
    <w:rsid w:val="00183598"/>
    <w:rsid w:val="00194804"/>
    <w:rsid w:val="002D363F"/>
    <w:rsid w:val="003903F2"/>
    <w:rsid w:val="00410D68"/>
    <w:rsid w:val="00466841"/>
    <w:rsid w:val="00662E26"/>
    <w:rsid w:val="00760C67"/>
    <w:rsid w:val="00771711"/>
    <w:rsid w:val="007B254A"/>
    <w:rsid w:val="007B27E1"/>
    <w:rsid w:val="00922C4C"/>
    <w:rsid w:val="009373A7"/>
    <w:rsid w:val="00980536"/>
    <w:rsid w:val="009D3FA6"/>
    <w:rsid w:val="00AB70A3"/>
    <w:rsid w:val="00B33AA6"/>
    <w:rsid w:val="00B45349"/>
    <w:rsid w:val="00CD517F"/>
    <w:rsid w:val="00D852D2"/>
    <w:rsid w:val="00E400EE"/>
    <w:rsid w:val="00E91148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0E843-AEEE-4435-A889-ECB187EE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C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C6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7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8359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183598"/>
    <w:rPr>
      <w:color w:val="954F72"/>
      <w:u w:val="single"/>
    </w:rPr>
  </w:style>
  <w:style w:type="paragraph" w:customStyle="1" w:styleId="xl65">
    <w:name w:val="xl6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5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5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3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10D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1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10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852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3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edradm.ru/content/Monitoring_of_financial_manag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19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2024-03-19T12:36:00Z</cp:lastPrinted>
  <dcterms:created xsi:type="dcterms:W3CDTF">2023-07-07T14:23:00Z</dcterms:created>
  <dcterms:modified xsi:type="dcterms:W3CDTF">2024-03-19T12:37:00Z</dcterms:modified>
</cp:coreProperties>
</file>