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6" w:rsidRDefault="00160326" w:rsidP="0016032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0" w:type="dxa"/>
        <w:tblInd w:w="5778" w:type="dxa"/>
        <w:tblLook w:val="04A0"/>
      </w:tblPr>
      <w:tblGrid>
        <w:gridCol w:w="5070"/>
      </w:tblGrid>
      <w:tr w:rsidR="00160326" w:rsidRPr="00730962" w:rsidTr="00BD7B25">
        <w:tc>
          <w:tcPr>
            <w:tcW w:w="5070" w:type="dxa"/>
          </w:tcPr>
          <w:p w:rsidR="00160326" w:rsidRPr="00730962" w:rsidRDefault="00160326" w:rsidP="00BD7B2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60326" w:rsidRPr="003E35E4" w:rsidRDefault="00160326" w:rsidP="00160326">
      <w:pPr>
        <w:jc w:val="center"/>
        <w:rPr>
          <w:b/>
          <w:sz w:val="16"/>
          <w:szCs w:val="16"/>
        </w:rPr>
      </w:pPr>
    </w:p>
    <w:p w:rsidR="00160326" w:rsidRDefault="00160326" w:rsidP="00160326">
      <w:pPr>
        <w:jc w:val="center"/>
        <w:rPr>
          <w:b/>
          <w:bCs/>
          <w:sz w:val="28"/>
          <w:szCs w:val="28"/>
        </w:rPr>
      </w:pPr>
      <w:r w:rsidRPr="00864525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864525">
        <w:rPr>
          <w:b/>
          <w:bCs/>
          <w:sz w:val="28"/>
          <w:szCs w:val="28"/>
        </w:rPr>
        <w:t xml:space="preserve"> ГОРОДА КЕДРОВОГО</w:t>
      </w:r>
    </w:p>
    <w:p w:rsidR="00160326" w:rsidRPr="00BB773B" w:rsidRDefault="00160326" w:rsidP="00160326">
      <w:pPr>
        <w:jc w:val="center"/>
        <w:rPr>
          <w:b/>
          <w:bCs/>
        </w:rPr>
      </w:pPr>
    </w:p>
    <w:p w:rsidR="00160326" w:rsidRPr="00BB773B" w:rsidRDefault="00160326" w:rsidP="00160326">
      <w:pPr>
        <w:jc w:val="center"/>
        <w:rPr>
          <w:b/>
          <w:sz w:val="36"/>
          <w:szCs w:val="36"/>
        </w:rPr>
      </w:pPr>
      <w:r w:rsidRPr="00BB773B">
        <w:rPr>
          <w:b/>
          <w:sz w:val="36"/>
          <w:szCs w:val="36"/>
        </w:rPr>
        <w:t>ПОСТАНОВЛЕНИЕ</w:t>
      </w:r>
    </w:p>
    <w:p w:rsidR="00160326" w:rsidRPr="00864525" w:rsidRDefault="00160326" w:rsidP="00160326"/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160326" w:rsidRPr="00383699" w:rsidTr="00BD7B25">
        <w:tc>
          <w:tcPr>
            <w:tcW w:w="3936" w:type="dxa"/>
          </w:tcPr>
          <w:p w:rsidR="00160326" w:rsidRPr="00383699" w:rsidRDefault="00383699" w:rsidP="00160326">
            <w:pPr>
              <w:rPr>
                <w:sz w:val="24"/>
                <w:szCs w:val="24"/>
                <w:u w:val="single"/>
              </w:rPr>
            </w:pPr>
            <w:r w:rsidRPr="00383699">
              <w:rPr>
                <w:b/>
                <w:sz w:val="24"/>
                <w:szCs w:val="24"/>
                <w:u w:val="single"/>
              </w:rPr>
              <w:t>19 марта 2014</w:t>
            </w:r>
          </w:p>
        </w:tc>
        <w:tc>
          <w:tcPr>
            <w:tcW w:w="2976" w:type="dxa"/>
          </w:tcPr>
          <w:p w:rsidR="00160326" w:rsidRPr="00864525" w:rsidRDefault="00160326" w:rsidP="00BD7B25">
            <w:pPr>
              <w:rPr>
                <w:u w:val="single"/>
              </w:rPr>
            </w:pPr>
          </w:p>
        </w:tc>
        <w:tc>
          <w:tcPr>
            <w:tcW w:w="3456" w:type="dxa"/>
          </w:tcPr>
          <w:p w:rsidR="00160326" w:rsidRPr="00383699" w:rsidRDefault="00160326" w:rsidP="00383699">
            <w:pPr>
              <w:jc w:val="right"/>
              <w:rPr>
                <w:sz w:val="24"/>
                <w:szCs w:val="24"/>
                <w:u w:val="single"/>
              </w:rPr>
            </w:pPr>
            <w:r w:rsidRPr="00383699">
              <w:rPr>
                <w:b/>
                <w:sz w:val="24"/>
                <w:szCs w:val="24"/>
              </w:rPr>
              <w:t xml:space="preserve">                </w:t>
            </w:r>
            <w:r w:rsidRPr="00383699">
              <w:rPr>
                <w:b/>
                <w:sz w:val="24"/>
                <w:szCs w:val="24"/>
                <w:u w:val="single"/>
              </w:rPr>
              <w:t xml:space="preserve">№ </w:t>
            </w:r>
            <w:r w:rsidR="00383699" w:rsidRPr="00383699">
              <w:rPr>
                <w:b/>
                <w:sz w:val="24"/>
                <w:szCs w:val="24"/>
                <w:u w:val="single"/>
              </w:rPr>
              <w:t>90</w:t>
            </w:r>
          </w:p>
        </w:tc>
      </w:tr>
    </w:tbl>
    <w:p w:rsidR="00160326" w:rsidRPr="00864525" w:rsidRDefault="00160326" w:rsidP="00160326">
      <w:pPr>
        <w:pStyle w:val="a7"/>
        <w:rPr>
          <w:szCs w:val="24"/>
        </w:rPr>
      </w:pPr>
    </w:p>
    <w:p w:rsidR="00160326" w:rsidRPr="00864525" w:rsidRDefault="00160326" w:rsidP="00160326">
      <w:pPr>
        <w:pStyle w:val="a7"/>
        <w:rPr>
          <w:szCs w:val="24"/>
        </w:rPr>
      </w:pPr>
      <w:r w:rsidRPr="00864525">
        <w:rPr>
          <w:szCs w:val="24"/>
        </w:rPr>
        <w:t>Томская область</w:t>
      </w:r>
    </w:p>
    <w:p w:rsidR="00160326" w:rsidRPr="00864525" w:rsidRDefault="00160326" w:rsidP="00160326">
      <w:pPr>
        <w:jc w:val="center"/>
        <w:rPr>
          <w:b/>
        </w:rPr>
      </w:pPr>
      <w:r w:rsidRPr="00864525">
        <w:rPr>
          <w:b/>
        </w:rPr>
        <w:t xml:space="preserve">г. Кедровый                                                                       </w:t>
      </w:r>
    </w:p>
    <w:p w:rsidR="004E6125" w:rsidRDefault="004E6125" w:rsidP="004E6125">
      <w:pPr>
        <w:pStyle w:val="3"/>
        <w:rPr>
          <w:i w:val="0"/>
          <w:szCs w:val="24"/>
        </w:rPr>
      </w:pPr>
    </w:p>
    <w:p w:rsidR="004E6125" w:rsidRDefault="004E6125" w:rsidP="004E6125">
      <w:pPr>
        <w:pStyle w:val="3"/>
        <w:rPr>
          <w:i w:val="0"/>
          <w:szCs w:val="24"/>
        </w:rPr>
      </w:pPr>
      <w:r w:rsidRPr="00535B9C">
        <w:rPr>
          <w:i w:val="0"/>
          <w:szCs w:val="24"/>
        </w:rPr>
        <w:t xml:space="preserve">Об </w:t>
      </w:r>
      <w:r>
        <w:rPr>
          <w:i w:val="0"/>
          <w:szCs w:val="24"/>
        </w:rPr>
        <w:t xml:space="preserve">    </w:t>
      </w:r>
      <w:r w:rsidRPr="00535B9C">
        <w:rPr>
          <w:i w:val="0"/>
          <w:szCs w:val="24"/>
        </w:rPr>
        <w:t>утверждении</w:t>
      </w:r>
      <w:r>
        <w:rPr>
          <w:i w:val="0"/>
          <w:szCs w:val="24"/>
        </w:rPr>
        <w:t xml:space="preserve">    Порядка    списания </w:t>
      </w:r>
    </w:p>
    <w:p w:rsidR="004E6125" w:rsidRDefault="004E6125" w:rsidP="004E6125">
      <w:pPr>
        <w:pStyle w:val="3"/>
        <w:rPr>
          <w:i w:val="0"/>
          <w:szCs w:val="24"/>
        </w:rPr>
      </w:pPr>
      <w:r>
        <w:rPr>
          <w:i w:val="0"/>
          <w:szCs w:val="24"/>
        </w:rPr>
        <w:t xml:space="preserve">имущества муниципального образования </w:t>
      </w:r>
    </w:p>
    <w:p w:rsidR="004E6125" w:rsidRDefault="004E6125" w:rsidP="004E6125">
      <w:pPr>
        <w:pStyle w:val="3"/>
        <w:rPr>
          <w:i w:val="0"/>
          <w:szCs w:val="24"/>
        </w:rPr>
      </w:pPr>
      <w:r>
        <w:rPr>
          <w:i w:val="0"/>
          <w:szCs w:val="24"/>
        </w:rPr>
        <w:t xml:space="preserve">«Город Кедровый»,             </w:t>
      </w:r>
      <w:proofErr w:type="gramStart"/>
      <w:r>
        <w:rPr>
          <w:i w:val="0"/>
          <w:szCs w:val="24"/>
        </w:rPr>
        <w:t>относящегося</w:t>
      </w:r>
      <w:proofErr w:type="gramEnd"/>
    </w:p>
    <w:p w:rsidR="004E6125" w:rsidRPr="00535B9C" w:rsidRDefault="004E6125" w:rsidP="004E6125">
      <w:pPr>
        <w:pStyle w:val="3"/>
        <w:rPr>
          <w:i w:val="0"/>
        </w:rPr>
      </w:pPr>
      <w:r>
        <w:rPr>
          <w:i w:val="0"/>
          <w:szCs w:val="24"/>
        </w:rPr>
        <w:t>к основным средствам</w:t>
      </w:r>
      <w:r w:rsidRPr="00535B9C">
        <w:rPr>
          <w:i w:val="0"/>
          <w:szCs w:val="24"/>
        </w:rPr>
        <w:t xml:space="preserve"> </w:t>
      </w:r>
    </w:p>
    <w:p w:rsidR="00705B4E" w:rsidRPr="00BE3A5F" w:rsidRDefault="00705B4E" w:rsidP="00705B4E">
      <w:pPr>
        <w:rPr>
          <w:sz w:val="24"/>
          <w:szCs w:val="24"/>
        </w:rPr>
      </w:pPr>
    </w:p>
    <w:p w:rsidR="00DA51B5" w:rsidRPr="00DA51B5" w:rsidRDefault="00705B4E" w:rsidP="00DA51B5">
      <w:pPr>
        <w:pStyle w:val="a5"/>
        <w:spacing w:after="0"/>
        <w:ind w:left="0"/>
        <w:jc w:val="both"/>
        <w:rPr>
          <w:sz w:val="24"/>
          <w:szCs w:val="24"/>
        </w:rPr>
      </w:pPr>
      <w:r w:rsidRPr="00BE3A5F">
        <w:rPr>
          <w:sz w:val="24"/>
          <w:szCs w:val="24"/>
        </w:rPr>
        <w:t xml:space="preserve">       </w:t>
      </w:r>
      <w:proofErr w:type="gramStart"/>
      <w:r w:rsidRPr="00BE3A5F">
        <w:rPr>
          <w:sz w:val="24"/>
          <w:szCs w:val="24"/>
        </w:rPr>
        <w:t xml:space="preserve">В соответствии </w:t>
      </w:r>
      <w:r w:rsidR="004868E5">
        <w:rPr>
          <w:sz w:val="24"/>
          <w:szCs w:val="24"/>
        </w:rPr>
        <w:t xml:space="preserve">с </w:t>
      </w:r>
      <w:r w:rsidR="004868E5" w:rsidRPr="00DA51B5">
        <w:rPr>
          <w:sz w:val="24"/>
          <w:szCs w:val="24"/>
        </w:rPr>
        <w:t>Федерал</w:t>
      </w:r>
      <w:r w:rsidR="004868E5">
        <w:rPr>
          <w:sz w:val="24"/>
          <w:szCs w:val="24"/>
        </w:rPr>
        <w:t xml:space="preserve">ьным  законом  от 06.12.2011  № </w:t>
      </w:r>
      <w:r w:rsidR="004868E5" w:rsidRPr="00DA51B5">
        <w:rPr>
          <w:sz w:val="24"/>
          <w:szCs w:val="24"/>
        </w:rPr>
        <w:t>402-ФЗ  «О бухгалтерском учете»</w:t>
      </w:r>
      <w:r w:rsidR="004868E5">
        <w:rPr>
          <w:sz w:val="24"/>
          <w:szCs w:val="24"/>
        </w:rPr>
        <w:t xml:space="preserve">, </w:t>
      </w:r>
      <w:r w:rsidR="00AD5B0D">
        <w:rPr>
          <w:sz w:val="24"/>
          <w:szCs w:val="24"/>
        </w:rPr>
        <w:t>статьей 299 Гражданского кодекса Российской Федерации,</w:t>
      </w:r>
      <w:r w:rsidR="004868E5">
        <w:rPr>
          <w:sz w:val="24"/>
          <w:szCs w:val="24"/>
        </w:rPr>
        <w:t xml:space="preserve"> </w:t>
      </w:r>
      <w:r w:rsidR="00DA51B5" w:rsidRPr="00DA51B5">
        <w:rPr>
          <w:sz w:val="24"/>
          <w:szCs w:val="24"/>
        </w:rPr>
        <w:t>Приказом Минфина Р</w:t>
      </w:r>
      <w:r w:rsidR="00A62583">
        <w:rPr>
          <w:sz w:val="24"/>
          <w:szCs w:val="24"/>
        </w:rPr>
        <w:t xml:space="preserve">оссийской </w:t>
      </w:r>
      <w:r w:rsidR="00DA51B5" w:rsidRPr="00DA51B5">
        <w:rPr>
          <w:sz w:val="24"/>
          <w:szCs w:val="24"/>
        </w:rPr>
        <w:t>Ф</w:t>
      </w:r>
      <w:r w:rsidR="00A62583">
        <w:rPr>
          <w:sz w:val="24"/>
          <w:szCs w:val="24"/>
        </w:rPr>
        <w:t>едерации</w:t>
      </w:r>
      <w:r w:rsidR="00DA51B5" w:rsidRPr="00DA51B5">
        <w:rPr>
          <w:sz w:val="24"/>
          <w:szCs w:val="24"/>
        </w:rPr>
        <w:t xml:space="preserve"> от 29.07.</w:t>
      </w:r>
      <w:r w:rsidR="00DA51B5">
        <w:rPr>
          <w:sz w:val="24"/>
          <w:szCs w:val="24"/>
        </w:rPr>
        <w:t xml:space="preserve">1998 </w:t>
      </w:r>
      <w:r w:rsidR="00DA51B5" w:rsidRPr="00DA51B5">
        <w:rPr>
          <w:sz w:val="24"/>
          <w:szCs w:val="24"/>
        </w:rPr>
        <w:t>№ 34н «Об утверждении Положения по ведению бухгалтерского учета и бухгалтерской отчетности в Р</w:t>
      </w:r>
      <w:r w:rsidR="00A62583">
        <w:rPr>
          <w:sz w:val="24"/>
          <w:szCs w:val="24"/>
        </w:rPr>
        <w:t xml:space="preserve">оссийской </w:t>
      </w:r>
      <w:r w:rsidR="00DA51B5" w:rsidRPr="00DA51B5">
        <w:rPr>
          <w:sz w:val="24"/>
          <w:szCs w:val="24"/>
        </w:rPr>
        <w:t>Ф</w:t>
      </w:r>
      <w:r w:rsidR="00A62583">
        <w:rPr>
          <w:sz w:val="24"/>
          <w:szCs w:val="24"/>
        </w:rPr>
        <w:t>едерации</w:t>
      </w:r>
      <w:r w:rsidR="00DA51B5" w:rsidRPr="00DA51B5">
        <w:rPr>
          <w:sz w:val="24"/>
          <w:szCs w:val="24"/>
        </w:rPr>
        <w:t>», Уставом муниципального образования «Город Кедровый», Решением Думы города Кедрового от 25.04.2006 № 39 «Об утверждении Положения  о порядке распоряжения и  управления собственностью муниципального</w:t>
      </w:r>
      <w:r w:rsidR="002E4744">
        <w:rPr>
          <w:sz w:val="24"/>
          <w:szCs w:val="24"/>
        </w:rPr>
        <w:t xml:space="preserve"> образования</w:t>
      </w:r>
      <w:proofErr w:type="gramEnd"/>
      <w:r w:rsidR="002E4744">
        <w:rPr>
          <w:sz w:val="24"/>
          <w:szCs w:val="24"/>
        </w:rPr>
        <w:t xml:space="preserve"> «Город Кедровый», П</w:t>
      </w:r>
      <w:r w:rsidR="00DA51B5" w:rsidRPr="00DA51B5">
        <w:rPr>
          <w:sz w:val="24"/>
          <w:szCs w:val="24"/>
        </w:rPr>
        <w:t>остановлением мэра города Кедрового от 23.07.2009 № 457 «Об утверждении положения об отделе по управлению муниципальной собственностью администрации города Кедрового»</w:t>
      </w:r>
    </w:p>
    <w:p w:rsidR="00705B4E" w:rsidRPr="00BE3A5F" w:rsidRDefault="00705B4E" w:rsidP="00DA51B5">
      <w:pPr>
        <w:pStyle w:val="a5"/>
        <w:spacing w:after="0"/>
        <w:ind w:left="0"/>
        <w:jc w:val="both"/>
        <w:rPr>
          <w:sz w:val="24"/>
          <w:szCs w:val="24"/>
        </w:rPr>
      </w:pPr>
    </w:p>
    <w:p w:rsidR="00705B4E" w:rsidRDefault="00705B4E" w:rsidP="00705B4E">
      <w:pPr>
        <w:pStyle w:val="a4"/>
        <w:jc w:val="center"/>
        <w:rPr>
          <w:rFonts w:ascii="Times New Roman" w:hAnsi="Times New Roman" w:cs="Times New Roman"/>
          <w:szCs w:val="24"/>
        </w:rPr>
      </w:pPr>
      <w:r w:rsidRPr="004076B6">
        <w:rPr>
          <w:rFonts w:ascii="Times New Roman" w:hAnsi="Times New Roman" w:cs="Times New Roman"/>
          <w:szCs w:val="24"/>
        </w:rPr>
        <w:t>ПОСТАНОВЛЯЮ:</w:t>
      </w:r>
    </w:p>
    <w:p w:rsidR="00705B4E" w:rsidRPr="004076B6" w:rsidRDefault="00705B4E" w:rsidP="00705B4E">
      <w:pPr>
        <w:pStyle w:val="3"/>
        <w:jc w:val="both"/>
        <w:rPr>
          <w:i w:val="0"/>
          <w:szCs w:val="24"/>
        </w:rPr>
      </w:pPr>
      <w:r w:rsidRPr="004076B6">
        <w:rPr>
          <w:i w:val="0"/>
          <w:szCs w:val="24"/>
        </w:rPr>
        <w:t xml:space="preserve">1.Утвердить </w:t>
      </w:r>
      <w:r w:rsidR="00657169">
        <w:rPr>
          <w:i w:val="0"/>
          <w:szCs w:val="24"/>
        </w:rPr>
        <w:t>Порядок</w:t>
      </w:r>
      <w:r w:rsidRPr="004076B6">
        <w:rPr>
          <w:i w:val="0"/>
          <w:szCs w:val="24"/>
        </w:rPr>
        <w:t xml:space="preserve"> списания имущества муниципального образования «Город Кедровый», относящегося к основным средствам, согласно приложению.</w:t>
      </w:r>
    </w:p>
    <w:p w:rsidR="00F82C99" w:rsidRPr="004076B6" w:rsidRDefault="00705B4E" w:rsidP="00705B4E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>2.</w:t>
      </w:r>
      <w:r w:rsidR="00D754CC">
        <w:rPr>
          <w:sz w:val="24"/>
          <w:szCs w:val="24"/>
        </w:rPr>
        <w:t>Постановление администрации города Кедрового от 09.04.2007</w:t>
      </w:r>
      <w:r w:rsidR="00A62583">
        <w:rPr>
          <w:sz w:val="24"/>
          <w:szCs w:val="24"/>
        </w:rPr>
        <w:t xml:space="preserve"> № 121</w:t>
      </w:r>
      <w:r w:rsidR="00D754CC">
        <w:rPr>
          <w:sz w:val="24"/>
          <w:szCs w:val="24"/>
        </w:rPr>
        <w:t xml:space="preserve"> «Об утверждении Поряд</w:t>
      </w:r>
      <w:r w:rsidRPr="004076B6">
        <w:rPr>
          <w:sz w:val="24"/>
          <w:szCs w:val="24"/>
        </w:rPr>
        <w:t>к</w:t>
      </w:r>
      <w:r w:rsidR="00D754CC">
        <w:rPr>
          <w:sz w:val="24"/>
          <w:szCs w:val="24"/>
        </w:rPr>
        <w:t>а</w:t>
      </w:r>
      <w:r w:rsidRPr="004076B6">
        <w:rPr>
          <w:sz w:val="24"/>
          <w:szCs w:val="24"/>
        </w:rPr>
        <w:t xml:space="preserve"> списания </w:t>
      </w:r>
      <w:r w:rsidR="00160326" w:rsidRPr="004076B6">
        <w:rPr>
          <w:sz w:val="24"/>
          <w:szCs w:val="24"/>
        </w:rPr>
        <w:t>имущества муниципального образования «Город Кедровый», относящегося к основным средствам</w:t>
      </w:r>
      <w:r w:rsidR="00D754CC">
        <w:rPr>
          <w:sz w:val="24"/>
          <w:szCs w:val="24"/>
        </w:rPr>
        <w:t>»</w:t>
      </w:r>
      <w:r w:rsidR="00A62583">
        <w:rPr>
          <w:sz w:val="24"/>
          <w:szCs w:val="24"/>
        </w:rPr>
        <w:t>,</w:t>
      </w:r>
      <w:r w:rsidR="00152343">
        <w:rPr>
          <w:sz w:val="24"/>
          <w:szCs w:val="24"/>
        </w:rPr>
        <w:t xml:space="preserve"> </w:t>
      </w:r>
      <w:r w:rsidRPr="004076B6">
        <w:rPr>
          <w:sz w:val="24"/>
          <w:szCs w:val="24"/>
        </w:rPr>
        <w:t xml:space="preserve"> считать утратившим силу.</w:t>
      </w:r>
    </w:p>
    <w:p w:rsidR="00705B4E" w:rsidRPr="004076B6" w:rsidRDefault="00705B4E" w:rsidP="00705B4E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>3.</w:t>
      </w:r>
      <w:proofErr w:type="gramStart"/>
      <w:r w:rsidRPr="004076B6">
        <w:rPr>
          <w:sz w:val="24"/>
          <w:szCs w:val="24"/>
        </w:rPr>
        <w:t>Контроль  за</w:t>
      </w:r>
      <w:proofErr w:type="gramEnd"/>
      <w:r w:rsidRPr="004076B6">
        <w:rPr>
          <w:sz w:val="24"/>
          <w:szCs w:val="24"/>
        </w:rPr>
        <w:t xml:space="preserve">   исполнением   настоящего  </w:t>
      </w:r>
      <w:r w:rsidR="00C16495">
        <w:rPr>
          <w:sz w:val="24"/>
          <w:szCs w:val="24"/>
        </w:rPr>
        <w:t xml:space="preserve">постановления  </w:t>
      </w:r>
      <w:r w:rsidRPr="004076B6">
        <w:rPr>
          <w:sz w:val="24"/>
          <w:szCs w:val="24"/>
        </w:rPr>
        <w:t xml:space="preserve">возложить на </w:t>
      </w:r>
      <w:r w:rsidR="00160326">
        <w:rPr>
          <w:sz w:val="24"/>
          <w:szCs w:val="24"/>
        </w:rPr>
        <w:t>первого заместителя м</w:t>
      </w:r>
      <w:r w:rsidRPr="004076B6">
        <w:rPr>
          <w:sz w:val="24"/>
          <w:szCs w:val="24"/>
        </w:rPr>
        <w:t xml:space="preserve">эра </w:t>
      </w:r>
      <w:proofErr w:type="spellStart"/>
      <w:r w:rsidR="00160326">
        <w:rPr>
          <w:sz w:val="24"/>
          <w:szCs w:val="24"/>
        </w:rPr>
        <w:t>Бреня</w:t>
      </w:r>
      <w:proofErr w:type="spellEnd"/>
      <w:r w:rsidR="00160326">
        <w:rPr>
          <w:sz w:val="24"/>
          <w:szCs w:val="24"/>
        </w:rPr>
        <w:t xml:space="preserve"> Е.В.</w:t>
      </w:r>
    </w:p>
    <w:p w:rsidR="00705B4E" w:rsidRPr="004076B6" w:rsidRDefault="00705B4E" w:rsidP="00705B4E">
      <w:pPr>
        <w:jc w:val="both"/>
        <w:rPr>
          <w:sz w:val="24"/>
          <w:szCs w:val="24"/>
        </w:rPr>
      </w:pPr>
    </w:p>
    <w:p w:rsidR="00705B4E" w:rsidRDefault="00705B4E" w:rsidP="00705B4E">
      <w:pPr>
        <w:jc w:val="both"/>
        <w:rPr>
          <w:sz w:val="24"/>
          <w:szCs w:val="24"/>
        </w:rPr>
      </w:pPr>
    </w:p>
    <w:p w:rsidR="002B1DC1" w:rsidRPr="004076B6" w:rsidRDefault="002B1DC1" w:rsidP="00705B4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30"/>
        <w:gridCol w:w="2867"/>
        <w:gridCol w:w="3724"/>
      </w:tblGrid>
      <w:tr w:rsidR="00705B4E" w:rsidRPr="004076B6" w:rsidTr="00F10618">
        <w:tc>
          <w:tcPr>
            <w:tcW w:w="3830" w:type="dxa"/>
            <w:shd w:val="clear" w:color="auto" w:fill="auto"/>
          </w:tcPr>
          <w:p w:rsidR="00705B4E" w:rsidRPr="004076B6" w:rsidRDefault="00705B4E" w:rsidP="00160326">
            <w:pPr>
              <w:jc w:val="both"/>
              <w:rPr>
                <w:sz w:val="24"/>
                <w:szCs w:val="24"/>
              </w:rPr>
            </w:pPr>
            <w:r w:rsidRPr="004076B6">
              <w:rPr>
                <w:sz w:val="24"/>
                <w:szCs w:val="24"/>
              </w:rPr>
              <w:t>Мэр</w:t>
            </w:r>
            <w:r w:rsidRPr="004076B6">
              <w:rPr>
                <w:sz w:val="24"/>
                <w:szCs w:val="24"/>
              </w:rPr>
              <w:tab/>
            </w:r>
          </w:p>
        </w:tc>
        <w:tc>
          <w:tcPr>
            <w:tcW w:w="2867" w:type="dxa"/>
            <w:shd w:val="clear" w:color="auto" w:fill="auto"/>
          </w:tcPr>
          <w:p w:rsidR="00705B4E" w:rsidRPr="004076B6" w:rsidRDefault="00705B4E" w:rsidP="00F1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auto"/>
          </w:tcPr>
          <w:p w:rsidR="00705B4E" w:rsidRPr="004076B6" w:rsidRDefault="00160326" w:rsidP="00F106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proofErr w:type="spellStart"/>
            <w:r>
              <w:rPr>
                <w:sz w:val="24"/>
                <w:szCs w:val="24"/>
              </w:rPr>
              <w:t>Зварич</w:t>
            </w:r>
            <w:proofErr w:type="spellEnd"/>
          </w:p>
        </w:tc>
      </w:tr>
    </w:tbl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705B4E" w:rsidRPr="004076B6" w:rsidRDefault="00705B4E" w:rsidP="00705B4E">
      <w:pPr>
        <w:rPr>
          <w:sz w:val="24"/>
          <w:szCs w:val="24"/>
        </w:rPr>
      </w:pPr>
    </w:p>
    <w:p w:rsidR="002B1DC1" w:rsidRDefault="004076B6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</w:t>
      </w:r>
      <w:r w:rsidR="00F82C99" w:rsidRPr="00F82C99">
        <w:rPr>
          <w:sz w:val="24"/>
          <w:szCs w:val="24"/>
        </w:rPr>
        <w:t xml:space="preserve">                                    </w:t>
      </w:r>
    </w:p>
    <w:p w:rsidR="004076B6" w:rsidRPr="00F82C99" w:rsidRDefault="002B1DC1" w:rsidP="00F82C99">
      <w:pPr>
        <w:pStyle w:val="a5"/>
        <w:spacing w:after="0"/>
        <w:ind w:lef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4076B6" w:rsidRPr="00F82C99">
        <w:rPr>
          <w:sz w:val="24"/>
          <w:szCs w:val="24"/>
        </w:rPr>
        <w:t xml:space="preserve">Приложение </w:t>
      </w:r>
    </w:p>
    <w:p w:rsidR="00F82C99" w:rsidRPr="00F82C99" w:rsidRDefault="004076B6" w:rsidP="00F82C99">
      <w:pPr>
        <w:pStyle w:val="a5"/>
        <w:spacing w:after="0"/>
        <w:ind w:left="227"/>
        <w:jc w:val="right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</w:t>
      </w:r>
      <w:r w:rsidR="00F82C99" w:rsidRPr="00F82C99">
        <w:rPr>
          <w:sz w:val="24"/>
          <w:szCs w:val="24"/>
        </w:rPr>
        <w:t xml:space="preserve">                </w:t>
      </w:r>
      <w:r w:rsidRPr="00F82C99">
        <w:rPr>
          <w:sz w:val="24"/>
          <w:szCs w:val="24"/>
        </w:rPr>
        <w:t xml:space="preserve">к постановлению </w:t>
      </w:r>
      <w:r w:rsidR="00F82C99" w:rsidRPr="00F82C99">
        <w:rPr>
          <w:sz w:val="24"/>
          <w:szCs w:val="24"/>
        </w:rPr>
        <w:t>администрации</w:t>
      </w:r>
    </w:p>
    <w:p w:rsidR="004076B6" w:rsidRPr="00F82C99" w:rsidRDefault="00F82C99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                                             </w:t>
      </w:r>
      <w:r w:rsidR="004076B6" w:rsidRPr="00F82C99">
        <w:rPr>
          <w:sz w:val="24"/>
          <w:szCs w:val="24"/>
        </w:rPr>
        <w:t>города Кедрового</w:t>
      </w:r>
    </w:p>
    <w:p w:rsidR="004076B6" w:rsidRPr="00F82C99" w:rsidRDefault="004076B6" w:rsidP="00F82C99">
      <w:pPr>
        <w:pStyle w:val="a5"/>
        <w:spacing w:after="0"/>
        <w:ind w:left="227"/>
        <w:jc w:val="center"/>
        <w:rPr>
          <w:sz w:val="24"/>
          <w:szCs w:val="24"/>
        </w:rPr>
      </w:pPr>
      <w:r w:rsidRPr="00F82C99">
        <w:rPr>
          <w:sz w:val="24"/>
          <w:szCs w:val="24"/>
        </w:rPr>
        <w:t xml:space="preserve">                                                       </w:t>
      </w:r>
      <w:r w:rsidR="00F82C99" w:rsidRPr="00F82C99">
        <w:rPr>
          <w:sz w:val="24"/>
          <w:szCs w:val="24"/>
        </w:rPr>
        <w:t xml:space="preserve">                                    </w:t>
      </w:r>
      <w:r w:rsidRPr="00F82C99">
        <w:rPr>
          <w:sz w:val="24"/>
          <w:szCs w:val="24"/>
        </w:rPr>
        <w:t xml:space="preserve"> от ___________ № ____</w:t>
      </w:r>
    </w:p>
    <w:p w:rsidR="004076B6" w:rsidRPr="00F82C99" w:rsidRDefault="004076B6" w:rsidP="00D754CC">
      <w:pPr>
        <w:pStyle w:val="a5"/>
        <w:jc w:val="center"/>
        <w:rPr>
          <w:b/>
          <w:sz w:val="24"/>
          <w:szCs w:val="24"/>
        </w:rPr>
      </w:pPr>
    </w:p>
    <w:p w:rsidR="00D754CC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F82C99">
        <w:rPr>
          <w:b/>
          <w:sz w:val="24"/>
          <w:szCs w:val="24"/>
        </w:rPr>
        <w:t>Поряд</w:t>
      </w:r>
      <w:r w:rsidR="00D754CC">
        <w:rPr>
          <w:b/>
          <w:sz w:val="24"/>
          <w:szCs w:val="24"/>
        </w:rPr>
        <w:t>о</w:t>
      </w:r>
      <w:r w:rsidRPr="00F82C99">
        <w:rPr>
          <w:b/>
          <w:sz w:val="24"/>
          <w:szCs w:val="24"/>
        </w:rPr>
        <w:t>к</w:t>
      </w:r>
    </w:p>
    <w:p w:rsidR="00D754CC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F82C99">
        <w:rPr>
          <w:b/>
          <w:sz w:val="24"/>
          <w:szCs w:val="24"/>
        </w:rPr>
        <w:t>списания  имущества муниципального образования «Город Кедровый»,</w:t>
      </w:r>
    </w:p>
    <w:p w:rsidR="004076B6" w:rsidRPr="00F82C99" w:rsidRDefault="004076B6" w:rsidP="00D754CC">
      <w:pPr>
        <w:pStyle w:val="a5"/>
        <w:spacing w:after="0"/>
        <w:ind w:left="0"/>
        <w:jc w:val="center"/>
        <w:rPr>
          <w:b/>
          <w:sz w:val="24"/>
          <w:szCs w:val="24"/>
        </w:rPr>
      </w:pPr>
      <w:proofErr w:type="gramStart"/>
      <w:r w:rsidRPr="00F82C99">
        <w:rPr>
          <w:b/>
          <w:sz w:val="24"/>
          <w:szCs w:val="24"/>
        </w:rPr>
        <w:t>относящегося</w:t>
      </w:r>
      <w:proofErr w:type="gramEnd"/>
      <w:r w:rsidRPr="00F82C99">
        <w:rPr>
          <w:b/>
          <w:sz w:val="24"/>
          <w:szCs w:val="24"/>
        </w:rPr>
        <w:t xml:space="preserve"> к основным средствам</w:t>
      </w:r>
    </w:p>
    <w:p w:rsidR="004076B6" w:rsidRPr="00F82C99" w:rsidRDefault="004076B6" w:rsidP="00F82C99">
      <w:pPr>
        <w:pStyle w:val="a5"/>
        <w:spacing w:after="0"/>
        <w:ind w:left="0"/>
        <w:jc w:val="both"/>
        <w:rPr>
          <w:b/>
          <w:sz w:val="24"/>
          <w:szCs w:val="24"/>
        </w:rPr>
      </w:pPr>
    </w:p>
    <w:p w:rsidR="000C75D4" w:rsidRPr="00DA51B5" w:rsidRDefault="00D754CC" w:rsidP="000C75D4">
      <w:pPr>
        <w:pStyle w:val="a5"/>
        <w:spacing w:after="0"/>
        <w:ind w:left="0"/>
        <w:jc w:val="both"/>
        <w:rPr>
          <w:sz w:val="24"/>
          <w:szCs w:val="24"/>
        </w:rPr>
      </w:pPr>
      <w:proofErr w:type="gramStart"/>
      <w:r w:rsidRPr="00DA51B5">
        <w:rPr>
          <w:sz w:val="24"/>
          <w:szCs w:val="24"/>
        </w:rPr>
        <w:t>1.Настоящий</w:t>
      </w:r>
      <w:r w:rsidR="004076B6" w:rsidRPr="00DA51B5">
        <w:rPr>
          <w:sz w:val="24"/>
          <w:szCs w:val="24"/>
        </w:rPr>
        <w:t xml:space="preserve">  </w:t>
      </w:r>
      <w:r w:rsidR="00A82D44"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По</w:t>
      </w:r>
      <w:r w:rsidRPr="00DA51B5">
        <w:rPr>
          <w:sz w:val="24"/>
          <w:szCs w:val="24"/>
        </w:rPr>
        <w:t>рядок  разработан</w:t>
      </w:r>
      <w:r w:rsidR="004076B6" w:rsidRPr="00DA51B5">
        <w:rPr>
          <w:sz w:val="24"/>
          <w:szCs w:val="24"/>
        </w:rPr>
        <w:t xml:space="preserve">  в</w:t>
      </w:r>
      <w:r w:rsidR="00A82D44"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соответствии </w:t>
      </w:r>
      <w:r w:rsidR="00A82D44" w:rsidRPr="00DA51B5">
        <w:rPr>
          <w:sz w:val="24"/>
          <w:szCs w:val="24"/>
        </w:rPr>
        <w:t xml:space="preserve"> </w:t>
      </w:r>
      <w:r w:rsidR="000C75D4">
        <w:rPr>
          <w:sz w:val="24"/>
          <w:szCs w:val="24"/>
        </w:rPr>
        <w:t xml:space="preserve">с </w:t>
      </w:r>
      <w:r w:rsidR="000C75D4" w:rsidRPr="00DA51B5">
        <w:rPr>
          <w:sz w:val="24"/>
          <w:szCs w:val="24"/>
        </w:rPr>
        <w:t>Федерал</w:t>
      </w:r>
      <w:r w:rsidR="000C75D4">
        <w:rPr>
          <w:sz w:val="24"/>
          <w:szCs w:val="24"/>
        </w:rPr>
        <w:t xml:space="preserve">ьным  законом  от 06.12.2011  № </w:t>
      </w:r>
      <w:r w:rsidR="000C75D4" w:rsidRPr="00DA51B5">
        <w:rPr>
          <w:sz w:val="24"/>
          <w:szCs w:val="24"/>
        </w:rPr>
        <w:t>402-ФЗ  «О бухгалтерском учете»</w:t>
      </w:r>
      <w:r w:rsidR="000C75D4">
        <w:rPr>
          <w:sz w:val="24"/>
          <w:szCs w:val="24"/>
        </w:rPr>
        <w:t xml:space="preserve">, статьей 299 Гражданского кодекса Российской Федерации, </w:t>
      </w:r>
      <w:r w:rsidR="000C75D4" w:rsidRPr="00DA51B5">
        <w:rPr>
          <w:sz w:val="24"/>
          <w:szCs w:val="24"/>
        </w:rPr>
        <w:t>Приказом Минфина Р</w:t>
      </w:r>
      <w:r w:rsidR="000C75D4">
        <w:rPr>
          <w:sz w:val="24"/>
          <w:szCs w:val="24"/>
        </w:rPr>
        <w:t xml:space="preserve">оссийской </w:t>
      </w:r>
      <w:r w:rsidR="000C75D4" w:rsidRPr="00DA51B5">
        <w:rPr>
          <w:sz w:val="24"/>
          <w:szCs w:val="24"/>
        </w:rPr>
        <w:t>Ф</w:t>
      </w:r>
      <w:r w:rsidR="000C75D4">
        <w:rPr>
          <w:sz w:val="24"/>
          <w:szCs w:val="24"/>
        </w:rPr>
        <w:t>едерации</w:t>
      </w:r>
      <w:r w:rsidR="000C75D4" w:rsidRPr="00DA51B5">
        <w:rPr>
          <w:sz w:val="24"/>
          <w:szCs w:val="24"/>
        </w:rPr>
        <w:t xml:space="preserve"> от 29.07.</w:t>
      </w:r>
      <w:r w:rsidR="000C75D4">
        <w:rPr>
          <w:sz w:val="24"/>
          <w:szCs w:val="24"/>
        </w:rPr>
        <w:t xml:space="preserve">1998 </w:t>
      </w:r>
      <w:r w:rsidR="000C75D4" w:rsidRPr="00DA51B5">
        <w:rPr>
          <w:sz w:val="24"/>
          <w:szCs w:val="24"/>
        </w:rPr>
        <w:t>№ 34н «Об утверждении Положения по ведению бухгалтерского учета и бухгалтерской отчетности в Р</w:t>
      </w:r>
      <w:r w:rsidR="000C75D4">
        <w:rPr>
          <w:sz w:val="24"/>
          <w:szCs w:val="24"/>
        </w:rPr>
        <w:t xml:space="preserve">оссийской </w:t>
      </w:r>
      <w:r w:rsidR="000C75D4" w:rsidRPr="00DA51B5">
        <w:rPr>
          <w:sz w:val="24"/>
          <w:szCs w:val="24"/>
        </w:rPr>
        <w:t>Ф</w:t>
      </w:r>
      <w:r w:rsidR="000C75D4">
        <w:rPr>
          <w:sz w:val="24"/>
          <w:szCs w:val="24"/>
        </w:rPr>
        <w:t>едерации</w:t>
      </w:r>
      <w:r w:rsidR="000C75D4" w:rsidRPr="00DA51B5">
        <w:rPr>
          <w:sz w:val="24"/>
          <w:szCs w:val="24"/>
        </w:rPr>
        <w:t>», Уставом муниципального образования «Город Кедровый», Решением Думы города Кедрового от 25.04.2006 № 39 «Об утверждении Положения  о порядке распоряжения и</w:t>
      </w:r>
      <w:proofErr w:type="gramEnd"/>
      <w:r w:rsidR="000C75D4" w:rsidRPr="00DA51B5">
        <w:rPr>
          <w:sz w:val="24"/>
          <w:szCs w:val="24"/>
        </w:rPr>
        <w:t xml:space="preserve">  управления собственностью муниципального</w:t>
      </w:r>
      <w:r w:rsidR="000C75D4">
        <w:rPr>
          <w:sz w:val="24"/>
          <w:szCs w:val="24"/>
        </w:rPr>
        <w:t xml:space="preserve"> образования «Город Кедровый», П</w:t>
      </w:r>
      <w:r w:rsidR="000C75D4" w:rsidRPr="00DA51B5">
        <w:rPr>
          <w:sz w:val="24"/>
          <w:szCs w:val="24"/>
        </w:rPr>
        <w:t>остановлением мэра города Кедрового от 23.07.2009 № 457 «Об утверждении положения об отделе по управлению муниципальной собственностью администрации города Кедрового»</w:t>
      </w:r>
    </w:p>
    <w:p w:rsidR="004076B6" w:rsidRPr="00DA51B5" w:rsidRDefault="00152343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2.</w:t>
      </w:r>
      <w:r w:rsidR="00942C1C" w:rsidRPr="00DA51B5">
        <w:rPr>
          <w:sz w:val="24"/>
          <w:szCs w:val="24"/>
        </w:rPr>
        <w:t>Настоящий</w:t>
      </w:r>
      <w:r w:rsidR="00242746" w:rsidRPr="00DA51B5">
        <w:rPr>
          <w:sz w:val="24"/>
          <w:szCs w:val="24"/>
        </w:rPr>
        <w:t xml:space="preserve"> Поряд</w:t>
      </w:r>
      <w:r w:rsidR="00942C1C" w:rsidRPr="00DA51B5">
        <w:rPr>
          <w:sz w:val="24"/>
          <w:szCs w:val="24"/>
        </w:rPr>
        <w:t>ок</w:t>
      </w:r>
      <w:r w:rsidR="00D754CC"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определяет спи</w:t>
      </w:r>
      <w:r w:rsidR="00242746" w:rsidRPr="00DA51B5">
        <w:rPr>
          <w:sz w:val="24"/>
          <w:szCs w:val="24"/>
        </w:rPr>
        <w:t>сание</w:t>
      </w:r>
      <w:r w:rsidR="004076B6" w:rsidRPr="00DA51B5">
        <w:rPr>
          <w:sz w:val="24"/>
          <w:szCs w:val="24"/>
        </w:rPr>
        <w:t xml:space="preserve"> имущества муниципального образования «Город Кедровый», относящегося к основным средствам, переданного в хозяйственное ведение муниципальным унитарным предприятиям или в оперативное управление муниципальным учреждениям, либо находящегося в муниципальной казне.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 xml:space="preserve"> 3</w:t>
      </w:r>
      <w:r w:rsidR="004076B6" w:rsidRPr="00DA51B5">
        <w:rPr>
          <w:sz w:val="24"/>
          <w:szCs w:val="24"/>
        </w:rPr>
        <w:t xml:space="preserve">.Списанию подлежит   муниципальное   имущество,    относящееся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к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основным </w:t>
      </w:r>
      <w:r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>средствам,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proofErr w:type="gramStart"/>
      <w:r w:rsidRPr="00DA51B5">
        <w:rPr>
          <w:sz w:val="24"/>
          <w:szCs w:val="24"/>
        </w:rPr>
        <w:t>восстановление</w:t>
      </w:r>
      <w:proofErr w:type="gramEnd"/>
      <w:r w:rsidRPr="00DA51B5">
        <w:rPr>
          <w:sz w:val="24"/>
          <w:szCs w:val="24"/>
        </w:rPr>
        <w:t xml:space="preserve"> которого невозможно, либо экономически нецелесообразно при условии, что данное имущество не может быть в установленном порядке реализовано или передано другим предприятиям, учреждениям, организациям. 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4</w:t>
      </w:r>
      <w:r w:rsidR="004076B6" w:rsidRPr="00DA51B5">
        <w:rPr>
          <w:sz w:val="24"/>
          <w:szCs w:val="24"/>
        </w:rPr>
        <w:t xml:space="preserve">.Оформление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документов,     необходимых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  для     списания  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 xml:space="preserve"> муниципального имущества,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proofErr w:type="gramStart"/>
      <w:r w:rsidRPr="00DA51B5">
        <w:rPr>
          <w:sz w:val="24"/>
          <w:szCs w:val="24"/>
        </w:rPr>
        <w:t>находящегося</w:t>
      </w:r>
      <w:proofErr w:type="gramEnd"/>
      <w:r w:rsidRPr="00DA51B5">
        <w:rPr>
          <w:sz w:val="24"/>
          <w:szCs w:val="24"/>
        </w:rPr>
        <w:t xml:space="preserve"> в хозяйственном ведении муниципальных унитарных предприятий или в оперативном управлении муниципальных учреждений, осуществляется данными юридическими лицами. Оформление документов, необходимых для списания муниципального имущества, находящегося в му</w:t>
      </w:r>
      <w:r w:rsidR="00242746" w:rsidRPr="00DA51B5">
        <w:rPr>
          <w:sz w:val="24"/>
          <w:szCs w:val="24"/>
        </w:rPr>
        <w:t>ниципальной казне производится о</w:t>
      </w:r>
      <w:r w:rsidRPr="00DA51B5">
        <w:rPr>
          <w:sz w:val="24"/>
          <w:szCs w:val="24"/>
        </w:rPr>
        <w:t>тделом по управлени</w:t>
      </w:r>
      <w:r w:rsidR="00F10EA6">
        <w:rPr>
          <w:sz w:val="24"/>
          <w:szCs w:val="24"/>
        </w:rPr>
        <w:t>ю муниципальной собственностью а</w:t>
      </w:r>
      <w:r w:rsidRPr="00DA51B5">
        <w:rPr>
          <w:sz w:val="24"/>
          <w:szCs w:val="24"/>
        </w:rPr>
        <w:t>дминистрации города Кедрового.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5</w:t>
      </w:r>
      <w:r w:rsidR="00AA5C72" w:rsidRPr="00DA51B5">
        <w:rPr>
          <w:sz w:val="24"/>
          <w:szCs w:val="24"/>
        </w:rPr>
        <w:t>.</w:t>
      </w:r>
      <w:r w:rsidR="004076B6" w:rsidRPr="00DA51B5">
        <w:rPr>
          <w:sz w:val="24"/>
          <w:szCs w:val="24"/>
        </w:rPr>
        <w:t xml:space="preserve">Для  </w:t>
      </w:r>
      <w:r w:rsidRPr="00DA51B5">
        <w:rPr>
          <w:sz w:val="24"/>
          <w:szCs w:val="24"/>
        </w:rPr>
        <w:t xml:space="preserve"> </w:t>
      </w:r>
      <w:r w:rsidR="004076B6" w:rsidRPr="00DA51B5">
        <w:rPr>
          <w:sz w:val="24"/>
          <w:szCs w:val="24"/>
        </w:rPr>
        <w:t xml:space="preserve">определения </w:t>
      </w:r>
      <w:r w:rsidRPr="00DA51B5">
        <w:rPr>
          <w:sz w:val="24"/>
          <w:szCs w:val="24"/>
        </w:rPr>
        <w:t xml:space="preserve">  </w:t>
      </w:r>
      <w:r w:rsidR="004076B6" w:rsidRPr="00DA51B5">
        <w:rPr>
          <w:sz w:val="24"/>
          <w:szCs w:val="24"/>
        </w:rPr>
        <w:t>целесообразности   (пригодности)   дальнейшего    использования    объекта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основных средств, возможности и эффективности его восстановления, а также для оформления документации при выбытии указанных объектов, приказом руководителя муниципального унитарного предприятия или муниципального учреждения создается постоянно  действующая  комиссия</w:t>
      </w:r>
      <w:r w:rsidR="00BE3A5F" w:rsidRPr="00DA51B5">
        <w:rPr>
          <w:sz w:val="24"/>
          <w:szCs w:val="24"/>
        </w:rPr>
        <w:t xml:space="preserve">. 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5</w:t>
      </w:r>
      <w:r w:rsidR="004076B6" w:rsidRPr="00DA51B5">
        <w:rPr>
          <w:color w:val="000000"/>
          <w:spacing w:val="1"/>
          <w:sz w:val="24"/>
          <w:szCs w:val="24"/>
        </w:rPr>
        <w:t>.1.Постоянно действующая комиссия: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 xml:space="preserve"> </w:t>
      </w:r>
      <w:r w:rsidR="004076B6" w:rsidRPr="00DA51B5">
        <w:rPr>
          <w:color w:val="000000"/>
          <w:spacing w:val="6"/>
          <w:sz w:val="24"/>
          <w:szCs w:val="24"/>
        </w:rPr>
        <w:t xml:space="preserve">-производит непосредственный осмотр объекта, подлежащего списанию, </w:t>
      </w:r>
      <w:r w:rsidR="004076B6" w:rsidRPr="00DA51B5">
        <w:rPr>
          <w:color w:val="000000"/>
          <w:spacing w:val="2"/>
          <w:sz w:val="24"/>
          <w:szCs w:val="24"/>
        </w:rPr>
        <w:t xml:space="preserve">использует при этом необходимую техническую документацию (паспорт и др.), </w:t>
      </w:r>
      <w:r w:rsidR="004076B6" w:rsidRPr="00DA51B5">
        <w:rPr>
          <w:color w:val="000000"/>
          <w:spacing w:val="1"/>
          <w:sz w:val="24"/>
          <w:szCs w:val="24"/>
        </w:rPr>
        <w:t>а также данные бухгалтерского учета и устанавливает непригодность его к дальнейшему восстановлению и использованию;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4076B6" w:rsidRPr="00DA51B5">
        <w:rPr>
          <w:color w:val="000000"/>
          <w:spacing w:val="1"/>
          <w:sz w:val="24"/>
          <w:szCs w:val="24"/>
        </w:rPr>
        <w:t xml:space="preserve">-устанавливает    конкретные    причины   списания   объекта </w:t>
      </w:r>
      <w:r w:rsidR="004076B6" w:rsidRPr="00DA51B5">
        <w:rPr>
          <w:sz w:val="24"/>
          <w:szCs w:val="24"/>
        </w:rPr>
        <w:t>(физический  и   моральный  износ,</w:t>
      </w:r>
      <w:proofErr w:type="gramEnd"/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нарушение условий эксплуатации и (или) хранения, аварии, стихийные бедствия и иные чрезвычайные ситуации; для библиотечного фонда - ветхость, изношенность книг, утеря страниц, восстановление которых не представляется возможным).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pacing w:val="6"/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>-выявляет лиц, по вине которых произошло   преждевременное выбытие основных средств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6"/>
          <w:sz w:val="24"/>
          <w:szCs w:val="24"/>
        </w:rPr>
        <w:t xml:space="preserve">из </w:t>
      </w:r>
      <w:r w:rsidRPr="00DA51B5">
        <w:rPr>
          <w:color w:val="000000"/>
          <w:spacing w:val="2"/>
          <w:sz w:val="24"/>
          <w:szCs w:val="24"/>
        </w:rPr>
        <w:t xml:space="preserve">эксплуатации, вносит предложение о привлечении этих лиц к ответственности, </w:t>
      </w:r>
      <w:r w:rsidRPr="00DA51B5">
        <w:rPr>
          <w:color w:val="000000"/>
          <w:spacing w:val="1"/>
          <w:sz w:val="24"/>
          <w:szCs w:val="24"/>
        </w:rPr>
        <w:t>установленной действующим законодательством;</w:t>
      </w:r>
    </w:p>
    <w:p w:rsidR="0024274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2"/>
          <w:sz w:val="24"/>
          <w:szCs w:val="24"/>
        </w:rPr>
        <w:t xml:space="preserve">-определяет возможность использования отдельных деталей и узлов и проводит </w:t>
      </w:r>
      <w:r w:rsidRPr="00DA51B5">
        <w:rPr>
          <w:color w:val="000000"/>
          <w:spacing w:val="8"/>
          <w:sz w:val="24"/>
          <w:szCs w:val="24"/>
        </w:rPr>
        <w:t xml:space="preserve">их оценку  на основе действующих  на этот  момент </w:t>
      </w:r>
      <w:r w:rsidRPr="00DA51B5">
        <w:rPr>
          <w:color w:val="000000"/>
          <w:spacing w:val="10"/>
          <w:sz w:val="24"/>
          <w:szCs w:val="24"/>
        </w:rPr>
        <w:t xml:space="preserve">рыночных цен; 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lastRenderedPageBreak/>
        <w:t xml:space="preserve">-осуществляет </w:t>
      </w:r>
      <w:proofErr w:type="gramStart"/>
      <w:r w:rsidRPr="00DA51B5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DA51B5">
        <w:rPr>
          <w:color w:val="000000"/>
          <w:spacing w:val="1"/>
          <w:sz w:val="24"/>
          <w:szCs w:val="24"/>
        </w:rPr>
        <w:t xml:space="preserve"> изъятием из списываемых  основных средств  годных деталей, узлов,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pacing w:val="1"/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 xml:space="preserve">материалов с определением их количества и веса; </w:t>
      </w:r>
    </w:p>
    <w:p w:rsidR="00242746" w:rsidRPr="00DA51B5" w:rsidRDefault="00242746" w:rsidP="00242746">
      <w:pPr>
        <w:shd w:val="clear" w:color="auto" w:fill="FFFFFF"/>
        <w:spacing w:line="283" w:lineRule="exact"/>
        <w:jc w:val="both"/>
        <w:rPr>
          <w:color w:val="000000"/>
          <w:spacing w:val="10"/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-</w:t>
      </w:r>
      <w:r w:rsidR="004076B6" w:rsidRPr="00DA51B5">
        <w:rPr>
          <w:color w:val="000000"/>
          <w:spacing w:val="10"/>
          <w:sz w:val="24"/>
          <w:szCs w:val="24"/>
        </w:rPr>
        <w:t>составляет акты на списание основных средств.</w:t>
      </w:r>
    </w:p>
    <w:p w:rsidR="004076B6" w:rsidRPr="00DA51B5" w:rsidRDefault="00242746" w:rsidP="00242746">
      <w:pPr>
        <w:shd w:val="clear" w:color="auto" w:fill="FFFFFF"/>
        <w:spacing w:line="283" w:lineRule="exact"/>
        <w:jc w:val="both"/>
        <w:rPr>
          <w:color w:val="000000"/>
          <w:spacing w:val="10"/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.После принятия комиссией решения о необходимости списания основного средства, муниципальным унитарным предприятием и</w:t>
      </w:r>
      <w:r w:rsidR="00C0107A" w:rsidRPr="00DA51B5">
        <w:rPr>
          <w:sz w:val="24"/>
          <w:szCs w:val="24"/>
        </w:rPr>
        <w:t>ли муниципальным учреждением в о</w:t>
      </w:r>
      <w:r w:rsidR="004076B6" w:rsidRPr="00DA51B5">
        <w:rPr>
          <w:sz w:val="24"/>
          <w:szCs w:val="24"/>
        </w:rPr>
        <w:t>тдел по управлению муниципальной собственностью направляются следующие документы: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.1.Заявление о списании объекта муниципальной собственности. 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В заявлении должно быть указано: наименование объекта основных средств, краткая характеристика состояния объекта, первоначальная и остаточная стоимость, местоположение объекта (для объектов недвижимости). Для списания транспортных сре</w:t>
      </w:r>
      <w:proofErr w:type="gramStart"/>
      <w:r w:rsidRPr="00DA51B5">
        <w:rPr>
          <w:sz w:val="24"/>
          <w:szCs w:val="24"/>
        </w:rPr>
        <w:t>дств в з</w:t>
      </w:r>
      <w:proofErr w:type="gramEnd"/>
      <w:r w:rsidRPr="00DA51B5">
        <w:rPr>
          <w:sz w:val="24"/>
          <w:szCs w:val="24"/>
        </w:rPr>
        <w:t xml:space="preserve">аявлении указывается: марка транспортного средства, государственный  номер, пробег, первоначальная и остаточная стоимость, количество проведенных капитальных ремонтов. 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.2.Приказ руководителя муниципального унитарного предприятия или муниципального учреждения о создании комиссии по списанию.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.3.Заключение </w:t>
      </w:r>
      <w:r w:rsidR="00B03B60">
        <w:rPr>
          <w:sz w:val="24"/>
          <w:szCs w:val="24"/>
        </w:rPr>
        <w:t xml:space="preserve"> комиссии </w:t>
      </w:r>
      <w:r w:rsidR="004076B6" w:rsidRPr="00DA51B5">
        <w:rPr>
          <w:sz w:val="24"/>
          <w:szCs w:val="24"/>
        </w:rPr>
        <w:t>о непригодности дальнейшего использования объекта основных сре</w:t>
      </w:r>
      <w:proofErr w:type="gramStart"/>
      <w:r w:rsidR="004076B6" w:rsidRPr="00DA51B5">
        <w:rPr>
          <w:sz w:val="24"/>
          <w:szCs w:val="24"/>
        </w:rPr>
        <w:t>дств с р</w:t>
      </w:r>
      <w:proofErr w:type="gramEnd"/>
      <w:r w:rsidR="004076B6" w:rsidRPr="00DA51B5">
        <w:rPr>
          <w:sz w:val="24"/>
          <w:szCs w:val="24"/>
        </w:rPr>
        <w:t>екомендацией его списания.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.4.Справка соответствующих государственных органов, в случае списания объекта основных средств по причине аварии, стихийного бедствия или иной чрезвычайной ситуации.</w:t>
      </w:r>
    </w:p>
    <w:p w:rsidR="004076B6" w:rsidRPr="00DA51B5" w:rsidRDefault="00242746" w:rsidP="00F82C99">
      <w:pPr>
        <w:pStyle w:val="a5"/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.5.Акт по установленной форме на списание объекта основных средств, утвержденный руководителем  муниципального унитарного предприятия или муниципального учреждения:</w:t>
      </w:r>
    </w:p>
    <w:p w:rsidR="004076B6" w:rsidRPr="00DA51B5" w:rsidRDefault="00242746" w:rsidP="00F82C99">
      <w:pPr>
        <w:pStyle w:val="a5"/>
        <w:tabs>
          <w:tab w:val="num" w:pos="1068"/>
          <w:tab w:val="left" w:pos="1260"/>
        </w:tabs>
        <w:spacing w:after="0"/>
        <w:ind w:left="0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.1.Акт   о  списании  объекта основных  средств ОС-4  (кроме автотранспортных средств) (форма  0306003);</w:t>
      </w:r>
    </w:p>
    <w:p w:rsidR="004076B6" w:rsidRPr="00DA51B5" w:rsidRDefault="0024274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.2.Акт о списании групп  объектов основных средств (кроме автотранспортных средств) ОС-4б </w:t>
      </w:r>
    </w:p>
    <w:p w:rsidR="004076B6" w:rsidRPr="00DA51B5" w:rsidRDefault="004076B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(форма  0306033);</w:t>
      </w:r>
    </w:p>
    <w:p w:rsidR="004076B6" w:rsidRPr="00DA51B5" w:rsidRDefault="00242746" w:rsidP="00F82C99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 xml:space="preserve">.3. Акт о списании автотранспортных средств ОС-4а (форма  0306004); </w:t>
      </w:r>
    </w:p>
    <w:p w:rsidR="00555DB0" w:rsidRPr="00DA51B5" w:rsidRDefault="00242746" w:rsidP="00555DB0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 w:rsidRPr="00DA51B5">
        <w:rPr>
          <w:sz w:val="24"/>
          <w:szCs w:val="24"/>
        </w:rPr>
        <w:t>6</w:t>
      </w:r>
      <w:r w:rsidR="004076B6" w:rsidRPr="00DA51B5">
        <w:rPr>
          <w:sz w:val="24"/>
          <w:szCs w:val="24"/>
        </w:rPr>
        <w:t>.</w:t>
      </w:r>
      <w:r w:rsidRPr="00DA51B5">
        <w:rPr>
          <w:sz w:val="24"/>
          <w:szCs w:val="24"/>
        </w:rPr>
        <w:t>6</w:t>
      </w:r>
      <w:r w:rsidR="00555DB0" w:rsidRPr="00DA51B5">
        <w:rPr>
          <w:sz w:val="24"/>
          <w:szCs w:val="24"/>
        </w:rPr>
        <w:t xml:space="preserve">.4.Акт о списании исключенных объектов </w:t>
      </w:r>
      <w:r w:rsidR="004076B6" w:rsidRPr="00DA51B5">
        <w:rPr>
          <w:sz w:val="24"/>
          <w:szCs w:val="24"/>
        </w:rPr>
        <w:t>библиоте</w:t>
      </w:r>
      <w:r w:rsidR="00555DB0" w:rsidRPr="00DA51B5">
        <w:rPr>
          <w:sz w:val="24"/>
          <w:szCs w:val="24"/>
        </w:rPr>
        <w:t>чного фонда</w:t>
      </w:r>
      <w:r w:rsidR="004076B6" w:rsidRPr="00DA51B5">
        <w:rPr>
          <w:sz w:val="24"/>
          <w:szCs w:val="24"/>
        </w:rPr>
        <w:t xml:space="preserve"> (форма 0504144) с приложением списков </w:t>
      </w:r>
      <w:r w:rsidR="00555DB0" w:rsidRPr="00DA51B5">
        <w:rPr>
          <w:sz w:val="24"/>
          <w:szCs w:val="24"/>
        </w:rPr>
        <w:t xml:space="preserve"> на </w:t>
      </w:r>
      <w:r w:rsidR="004076B6" w:rsidRPr="00DA51B5">
        <w:rPr>
          <w:sz w:val="24"/>
          <w:szCs w:val="24"/>
        </w:rPr>
        <w:t>исключен</w:t>
      </w:r>
      <w:r w:rsidR="00555DB0" w:rsidRPr="00DA51B5">
        <w:rPr>
          <w:sz w:val="24"/>
          <w:szCs w:val="24"/>
        </w:rPr>
        <w:t>ие объектов  библиотечного фонда.</w:t>
      </w:r>
    </w:p>
    <w:p w:rsidR="00B03B60" w:rsidRDefault="00B03B60" w:rsidP="00555DB0">
      <w:pPr>
        <w:tabs>
          <w:tab w:val="num" w:pos="1068"/>
          <w:tab w:val="left" w:pos="1260"/>
        </w:tabs>
        <w:jc w:val="both"/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7.По результатам рассмотрения  представленных  муниципальным унитарным предприятием или муниципальным учреждением документов учредитель  принимает решение  о согласовании или об отказе  в согласовании списания.</w:t>
      </w:r>
    </w:p>
    <w:p w:rsidR="004076B6" w:rsidRPr="00DA51B5" w:rsidRDefault="00B03B60" w:rsidP="00555DB0">
      <w:pPr>
        <w:tabs>
          <w:tab w:val="num" w:pos="1068"/>
          <w:tab w:val="left" w:pos="1260"/>
        </w:tabs>
        <w:jc w:val="both"/>
        <w:rPr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8</w:t>
      </w:r>
      <w:r w:rsidR="004076B6" w:rsidRPr="00DA51B5">
        <w:rPr>
          <w:color w:val="000000"/>
          <w:spacing w:val="14"/>
          <w:sz w:val="24"/>
          <w:szCs w:val="24"/>
        </w:rPr>
        <w:t xml:space="preserve">.Отдел по управлению муниципальной собственностью рассматривает </w:t>
      </w:r>
      <w:r w:rsidR="004076B6" w:rsidRPr="00DA51B5">
        <w:rPr>
          <w:color w:val="000000"/>
          <w:spacing w:val="2"/>
          <w:sz w:val="24"/>
          <w:szCs w:val="24"/>
        </w:rPr>
        <w:t xml:space="preserve">представленные документы, и в установленном порядке готовит распоряжение о </w:t>
      </w:r>
      <w:r w:rsidR="004076B6" w:rsidRPr="00DA51B5">
        <w:rPr>
          <w:color w:val="000000"/>
          <w:spacing w:val="1"/>
          <w:sz w:val="24"/>
          <w:szCs w:val="24"/>
        </w:rPr>
        <w:t>списании имущества, которое является основанием: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"/>
          <w:sz w:val="24"/>
          <w:szCs w:val="24"/>
        </w:rPr>
        <w:t>-в органах ГИБДД</w:t>
      </w:r>
      <w:r w:rsidR="00CA3C6A">
        <w:rPr>
          <w:color w:val="000000"/>
          <w:spacing w:val="1"/>
          <w:sz w:val="24"/>
          <w:szCs w:val="24"/>
        </w:rPr>
        <w:t xml:space="preserve">, </w:t>
      </w:r>
      <w:r w:rsidR="00F03132">
        <w:rPr>
          <w:color w:val="000000"/>
          <w:spacing w:val="1"/>
          <w:sz w:val="24"/>
          <w:szCs w:val="24"/>
        </w:rPr>
        <w:t xml:space="preserve"> инспекции </w:t>
      </w:r>
      <w:proofErr w:type="spellStart"/>
      <w:r w:rsidR="00CA3C6A">
        <w:rPr>
          <w:color w:val="000000"/>
          <w:spacing w:val="1"/>
          <w:sz w:val="24"/>
          <w:szCs w:val="24"/>
        </w:rPr>
        <w:t>гостехнадзора</w:t>
      </w:r>
      <w:proofErr w:type="spellEnd"/>
      <w:r w:rsidRPr="00DA51B5">
        <w:rPr>
          <w:color w:val="000000"/>
          <w:spacing w:val="1"/>
          <w:sz w:val="24"/>
          <w:szCs w:val="24"/>
        </w:rPr>
        <w:t xml:space="preserve"> для снятия с учета списанного автотранспорта;</w:t>
      </w:r>
    </w:p>
    <w:p w:rsidR="004076B6" w:rsidRPr="00DA51B5" w:rsidRDefault="004076B6" w:rsidP="00F82C99">
      <w:pPr>
        <w:shd w:val="clear" w:color="auto" w:fill="FFFFFF"/>
        <w:spacing w:line="283" w:lineRule="exact"/>
        <w:jc w:val="both"/>
        <w:rPr>
          <w:color w:val="000000"/>
          <w:sz w:val="24"/>
          <w:szCs w:val="24"/>
        </w:rPr>
      </w:pPr>
      <w:r w:rsidRPr="00DA51B5">
        <w:rPr>
          <w:color w:val="000000"/>
          <w:sz w:val="24"/>
          <w:szCs w:val="24"/>
        </w:rPr>
        <w:t>-в муниципальных унитарных предприятиях или муниципальных учреждениях для списания с баланса списанного имущества.</w:t>
      </w:r>
    </w:p>
    <w:p w:rsidR="004076B6" w:rsidRPr="00DA51B5" w:rsidRDefault="00555DB0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z w:val="24"/>
          <w:szCs w:val="24"/>
        </w:rPr>
        <w:t>8</w:t>
      </w:r>
      <w:r w:rsidR="004076B6" w:rsidRPr="00DA51B5">
        <w:rPr>
          <w:color w:val="000000"/>
          <w:sz w:val="24"/>
          <w:szCs w:val="24"/>
        </w:rPr>
        <w:t>.</w:t>
      </w:r>
      <w:r w:rsidR="004076B6" w:rsidRPr="00DA51B5">
        <w:rPr>
          <w:color w:val="000000"/>
          <w:spacing w:val="2"/>
          <w:sz w:val="24"/>
          <w:szCs w:val="24"/>
        </w:rPr>
        <w:t xml:space="preserve">Детали, узлы и агрегаты разобранного  и демонтированного  оборудования, </w:t>
      </w:r>
      <w:r w:rsidR="004076B6" w:rsidRPr="00DA51B5">
        <w:rPr>
          <w:color w:val="000000"/>
          <w:spacing w:val="7"/>
          <w:sz w:val="24"/>
          <w:szCs w:val="24"/>
        </w:rPr>
        <w:t xml:space="preserve">пригодные для ремонта других объектов основных средств, а также другие </w:t>
      </w:r>
      <w:r w:rsidR="004076B6" w:rsidRPr="00DA51B5">
        <w:rPr>
          <w:color w:val="000000"/>
          <w:sz w:val="24"/>
          <w:szCs w:val="24"/>
        </w:rPr>
        <w:t>материалы приходуются как лом или утиль по рыночной стоимости.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sz w:val="24"/>
          <w:szCs w:val="24"/>
        </w:rPr>
        <w:t>9</w:t>
      </w:r>
      <w:r w:rsidR="004076B6" w:rsidRPr="00DA51B5">
        <w:rPr>
          <w:sz w:val="24"/>
          <w:szCs w:val="24"/>
        </w:rPr>
        <w:t>.</w:t>
      </w:r>
      <w:r w:rsidR="004076B6" w:rsidRPr="00DA51B5">
        <w:rPr>
          <w:color w:val="000000"/>
          <w:spacing w:val="2"/>
          <w:sz w:val="24"/>
          <w:szCs w:val="24"/>
        </w:rPr>
        <w:t>Суммы, полученные муниципальными унитарными предприятиями или муниципальными учреждениями  от реализации</w:t>
      </w:r>
      <w:r w:rsidR="004076B6" w:rsidRPr="00DA51B5">
        <w:rPr>
          <w:color w:val="000000"/>
          <w:spacing w:val="3"/>
          <w:sz w:val="24"/>
          <w:szCs w:val="24"/>
        </w:rPr>
        <w:t xml:space="preserve"> материалов при списании </w:t>
      </w:r>
      <w:r w:rsidR="004076B6" w:rsidRPr="00DA51B5">
        <w:rPr>
          <w:color w:val="000000"/>
          <w:spacing w:val="2"/>
          <w:sz w:val="24"/>
          <w:szCs w:val="24"/>
        </w:rPr>
        <w:t xml:space="preserve"> зданий,  </w:t>
      </w:r>
      <w:r w:rsidR="004076B6" w:rsidRPr="00DA51B5">
        <w:rPr>
          <w:color w:val="000000"/>
          <w:spacing w:val="1"/>
          <w:sz w:val="24"/>
          <w:szCs w:val="24"/>
        </w:rPr>
        <w:t>сооружений, передаточных устройств, находящихся в их хозяйственном ведении</w:t>
      </w:r>
      <w:r w:rsidR="004076B6" w:rsidRPr="00DA51B5">
        <w:rPr>
          <w:color w:val="000000"/>
          <w:spacing w:val="3"/>
          <w:sz w:val="24"/>
          <w:szCs w:val="24"/>
        </w:rPr>
        <w:t xml:space="preserve"> </w:t>
      </w:r>
      <w:r w:rsidR="004076B6" w:rsidRPr="00DA51B5">
        <w:rPr>
          <w:color w:val="000000"/>
          <w:spacing w:val="1"/>
          <w:sz w:val="24"/>
          <w:szCs w:val="24"/>
        </w:rPr>
        <w:t xml:space="preserve">или </w:t>
      </w:r>
      <w:r w:rsidR="004076B6" w:rsidRPr="00DA51B5">
        <w:rPr>
          <w:color w:val="000000"/>
          <w:spacing w:val="3"/>
          <w:sz w:val="24"/>
          <w:szCs w:val="24"/>
        </w:rPr>
        <w:t>оперативном управлении</w:t>
      </w:r>
      <w:r w:rsidR="004076B6" w:rsidRPr="00DA51B5">
        <w:rPr>
          <w:color w:val="000000"/>
          <w:spacing w:val="1"/>
          <w:sz w:val="24"/>
          <w:szCs w:val="24"/>
        </w:rPr>
        <w:t xml:space="preserve"> полностью перечисляются в доход местного бюджета.</w:t>
      </w:r>
    </w:p>
    <w:p w:rsidR="004076B6" w:rsidRPr="00DA51B5" w:rsidRDefault="00242746" w:rsidP="00F82C99">
      <w:pPr>
        <w:shd w:val="clear" w:color="auto" w:fill="FFFFFF"/>
        <w:spacing w:line="283" w:lineRule="exact"/>
        <w:jc w:val="both"/>
        <w:rPr>
          <w:sz w:val="24"/>
          <w:szCs w:val="24"/>
        </w:rPr>
      </w:pPr>
      <w:r w:rsidRPr="00DA51B5">
        <w:rPr>
          <w:color w:val="000000"/>
          <w:spacing w:val="14"/>
          <w:sz w:val="24"/>
          <w:szCs w:val="24"/>
        </w:rPr>
        <w:t>10</w:t>
      </w:r>
      <w:r w:rsidR="004076B6" w:rsidRPr="00DA51B5">
        <w:rPr>
          <w:color w:val="000000"/>
          <w:spacing w:val="14"/>
          <w:sz w:val="24"/>
          <w:szCs w:val="24"/>
        </w:rPr>
        <w:t xml:space="preserve">.В случае нарушения  порядка списания  муниципального имущества,  относящегося к основным средствам, а также </w:t>
      </w:r>
      <w:r w:rsidR="004076B6" w:rsidRPr="00DA51B5">
        <w:rPr>
          <w:color w:val="000000"/>
          <w:spacing w:val="2"/>
          <w:sz w:val="24"/>
          <w:szCs w:val="24"/>
        </w:rPr>
        <w:t xml:space="preserve">бесхозяйственного отношения к материальным ценностям, виновные в этом лица </w:t>
      </w:r>
      <w:r w:rsidR="004076B6" w:rsidRPr="00DA51B5">
        <w:rPr>
          <w:color w:val="000000"/>
          <w:spacing w:val="1"/>
          <w:sz w:val="24"/>
          <w:szCs w:val="24"/>
        </w:rPr>
        <w:t>привлекаются к ответственности в установленном законодательством порядке.</w:t>
      </w:r>
    </w:p>
    <w:p w:rsidR="004076B6" w:rsidRPr="00DA51B5" w:rsidRDefault="004076B6" w:rsidP="00F82C99">
      <w:pPr>
        <w:pStyle w:val="a5"/>
        <w:spacing w:after="0"/>
        <w:ind w:left="0"/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DA51B5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sz w:val="24"/>
          <w:szCs w:val="24"/>
        </w:rPr>
      </w:pPr>
      <w:r w:rsidRPr="004076B6">
        <w:rPr>
          <w:sz w:val="24"/>
          <w:szCs w:val="24"/>
        </w:rPr>
        <w:t xml:space="preserve">                                            </w:t>
      </w:r>
    </w:p>
    <w:p w:rsidR="00705B4E" w:rsidRPr="004076B6" w:rsidRDefault="00705B4E" w:rsidP="00F82C99">
      <w:pPr>
        <w:jc w:val="both"/>
        <w:rPr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705B4E" w:rsidRPr="004076B6" w:rsidRDefault="00705B4E" w:rsidP="00F82C99">
      <w:pPr>
        <w:jc w:val="both"/>
        <w:rPr>
          <w:b/>
          <w:sz w:val="24"/>
          <w:szCs w:val="24"/>
        </w:rPr>
      </w:pPr>
    </w:p>
    <w:p w:rsidR="00E87321" w:rsidRPr="004076B6" w:rsidRDefault="00E87321" w:rsidP="00F82C99">
      <w:pPr>
        <w:jc w:val="both"/>
        <w:rPr>
          <w:sz w:val="24"/>
          <w:szCs w:val="24"/>
        </w:rPr>
      </w:pPr>
    </w:p>
    <w:sectPr w:rsidR="00E87321" w:rsidRPr="004076B6" w:rsidSect="00F82C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4E"/>
    <w:rsid w:val="000548AC"/>
    <w:rsid w:val="00097B05"/>
    <w:rsid w:val="000C75D4"/>
    <w:rsid w:val="00152343"/>
    <w:rsid w:val="00160326"/>
    <w:rsid w:val="001747E9"/>
    <w:rsid w:val="001A03B3"/>
    <w:rsid w:val="00242746"/>
    <w:rsid w:val="002B1DC1"/>
    <w:rsid w:val="002E4744"/>
    <w:rsid w:val="00304B6B"/>
    <w:rsid w:val="00383699"/>
    <w:rsid w:val="003E2F67"/>
    <w:rsid w:val="004076B6"/>
    <w:rsid w:val="004868E5"/>
    <w:rsid w:val="004B1BCD"/>
    <w:rsid w:val="004E6125"/>
    <w:rsid w:val="00501D9F"/>
    <w:rsid w:val="00555DB0"/>
    <w:rsid w:val="005A328B"/>
    <w:rsid w:val="00657169"/>
    <w:rsid w:val="00705B4E"/>
    <w:rsid w:val="00736397"/>
    <w:rsid w:val="0079738C"/>
    <w:rsid w:val="0087149E"/>
    <w:rsid w:val="008824DC"/>
    <w:rsid w:val="00887BFB"/>
    <w:rsid w:val="00942C1C"/>
    <w:rsid w:val="00945325"/>
    <w:rsid w:val="00986906"/>
    <w:rsid w:val="009F1329"/>
    <w:rsid w:val="00A62583"/>
    <w:rsid w:val="00A82D44"/>
    <w:rsid w:val="00AA5C72"/>
    <w:rsid w:val="00AD5B0D"/>
    <w:rsid w:val="00B03B60"/>
    <w:rsid w:val="00B71CCB"/>
    <w:rsid w:val="00BE3A5F"/>
    <w:rsid w:val="00C0107A"/>
    <w:rsid w:val="00C16495"/>
    <w:rsid w:val="00C443D2"/>
    <w:rsid w:val="00CA3C6A"/>
    <w:rsid w:val="00CF6D55"/>
    <w:rsid w:val="00D13FE8"/>
    <w:rsid w:val="00D754CC"/>
    <w:rsid w:val="00DA51B5"/>
    <w:rsid w:val="00DE123E"/>
    <w:rsid w:val="00E87158"/>
    <w:rsid w:val="00E87321"/>
    <w:rsid w:val="00F03132"/>
    <w:rsid w:val="00F10EA6"/>
    <w:rsid w:val="00F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05B4E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5B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705B4E"/>
    <w:rPr>
      <w:sz w:val="24"/>
      <w:lang w:eastAsia="ru-RU"/>
    </w:rPr>
  </w:style>
  <w:style w:type="paragraph" w:styleId="a4">
    <w:name w:val="Body Text"/>
    <w:basedOn w:val="a"/>
    <w:link w:val="a3"/>
    <w:rsid w:val="00705B4E"/>
    <w:pPr>
      <w:spacing w:after="120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05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05B4E"/>
    <w:rPr>
      <w:i/>
      <w:sz w:val="24"/>
    </w:rPr>
  </w:style>
  <w:style w:type="character" w:customStyle="1" w:styleId="30">
    <w:name w:val="Основной текст 3 Знак"/>
    <w:basedOn w:val="a0"/>
    <w:link w:val="3"/>
    <w:rsid w:val="00705B4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076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76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160326"/>
    <w:pPr>
      <w:jc w:val="center"/>
    </w:pPr>
    <w:rPr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603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35</cp:revision>
  <cp:lastPrinted>2014-03-17T08:29:00Z</cp:lastPrinted>
  <dcterms:created xsi:type="dcterms:W3CDTF">2014-03-17T03:20:00Z</dcterms:created>
  <dcterms:modified xsi:type="dcterms:W3CDTF">2015-05-15T05:08:00Z</dcterms:modified>
</cp:coreProperties>
</file>