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C1" w:rsidRPr="00E33455" w:rsidRDefault="00195CC1" w:rsidP="00195CC1">
      <w:pPr>
        <w:jc w:val="center"/>
      </w:pPr>
      <w:r>
        <w:rPr>
          <w:noProof/>
        </w:rPr>
        <w:drawing>
          <wp:inline distT="0" distB="0" distL="0" distR="0" wp14:anchorId="2023B821" wp14:editId="155B9884">
            <wp:extent cx="55245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C1" w:rsidRDefault="00195CC1" w:rsidP="00195CC1">
      <w:pPr>
        <w:pStyle w:val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195CC1" w:rsidRDefault="00195CC1" w:rsidP="00195CC1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195CC1" w:rsidRDefault="00195CC1" w:rsidP="00195CC1"/>
    <w:tbl>
      <w:tblPr>
        <w:tblW w:w="10206" w:type="dxa"/>
        <w:tblLook w:val="0000" w:firstRow="0" w:lastRow="0" w:firstColumn="0" w:lastColumn="0" w:noHBand="0" w:noVBand="0"/>
      </w:tblPr>
      <w:tblGrid>
        <w:gridCol w:w="3831"/>
        <w:gridCol w:w="2759"/>
        <w:gridCol w:w="3616"/>
      </w:tblGrid>
      <w:tr w:rsidR="00195CC1" w:rsidTr="00195CC1">
        <w:tc>
          <w:tcPr>
            <w:tcW w:w="3831" w:type="dxa"/>
          </w:tcPr>
          <w:p w:rsidR="00195CC1" w:rsidRDefault="00E55E16" w:rsidP="00572256">
            <w:r>
              <w:rPr>
                <w:bCs/>
              </w:rPr>
              <w:t>18.12.2017</w:t>
            </w:r>
          </w:p>
        </w:tc>
        <w:tc>
          <w:tcPr>
            <w:tcW w:w="2759" w:type="dxa"/>
          </w:tcPr>
          <w:p w:rsidR="00195CC1" w:rsidRDefault="00195CC1" w:rsidP="00572256"/>
        </w:tc>
        <w:tc>
          <w:tcPr>
            <w:tcW w:w="3616" w:type="dxa"/>
          </w:tcPr>
          <w:p w:rsidR="00195CC1" w:rsidRDefault="00195CC1" w:rsidP="00E55E16">
            <w:pPr>
              <w:jc w:val="right"/>
            </w:pPr>
            <w:r>
              <w:rPr>
                <w:bCs/>
              </w:rPr>
              <w:t xml:space="preserve">№ </w:t>
            </w:r>
            <w:r w:rsidR="00E55E16">
              <w:rPr>
                <w:bCs/>
              </w:rPr>
              <w:t>99</w:t>
            </w:r>
          </w:p>
        </w:tc>
      </w:tr>
    </w:tbl>
    <w:p w:rsidR="00195CC1" w:rsidRDefault="00195CC1" w:rsidP="00195CC1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195CC1" w:rsidRDefault="00195CC1" w:rsidP="00195CC1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195CC1" w:rsidRDefault="00195CC1" w:rsidP="00195CC1">
      <w:pPr>
        <w:pStyle w:val="2"/>
        <w:rPr>
          <w:szCs w:val="20"/>
        </w:rPr>
      </w:pPr>
    </w:p>
    <w:p w:rsidR="002F0628" w:rsidRDefault="002F0628" w:rsidP="002F0628">
      <w:pPr>
        <w:jc w:val="center"/>
        <w:rPr>
          <w:b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3308985" cy="84772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628" w:rsidRPr="007200AF" w:rsidRDefault="002F0628" w:rsidP="002F0628">
                            <w:pPr>
                              <w:pStyle w:val="2"/>
                              <w:rPr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szCs w:val="20"/>
                              </w:rPr>
                              <w:t>О внесении изменений в решение Думы города Кедрового от 03.10.2013 № 55 «Об утверждении Положения о деятельности депутата Думы города Кедрового»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9pt;margin-top:7.35pt;width:260.5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" stroked="f">
                <v:textbox>
                  <w:txbxContent>
                    <w:p w:rsidR="002F0628" w:rsidRPr="007200AF" w:rsidRDefault="002F0628" w:rsidP="002F0628">
                      <w:pPr>
                        <w:pStyle w:val="2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О внесении изменений в решение Думы города Кедрового от 03.10.2013 № 55 «Об утверждении Положения о деятельности депутата Думы города Кедрового»</w:t>
                      </w:r>
                    </w:p>
                  </w:txbxContent>
                </v:textbox>
              </v:shape>
            </w:pict>
          </mc:Fallback>
        </mc:AlternateContent>
      </w:r>
    </w:p>
    <w:p w:rsidR="002F0628" w:rsidRDefault="002F0628" w:rsidP="002F0628">
      <w:pPr>
        <w:jc w:val="center"/>
        <w:rPr>
          <w:b/>
          <w:szCs w:val="20"/>
        </w:rPr>
      </w:pPr>
    </w:p>
    <w:p w:rsidR="002F0628" w:rsidRDefault="002F0628" w:rsidP="002F0628">
      <w:pPr>
        <w:jc w:val="center"/>
        <w:rPr>
          <w:b/>
          <w:szCs w:val="20"/>
        </w:rPr>
      </w:pPr>
    </w:p>
    <w:p w:rsidR="002F0628" w:rsidRDefault="002F0628" w:rsidP="002F0628">
      <w:pPr>
        <w:jc w:val="both"/>
        <w:rPr>
          <w:b/>
          <w:szCs w:val="20"/>
        </w:rPr>
      </w:pPr>
    </w:p>
    <w:p w:rsidR="002F0628" w:rsidRDefault="002F0628" w:rsidP="002F0628">
      <w:pPr>
        <w:jc w:val="center"/>
        <w:rPr>
          <w:b/>
          <w:szCs w:val="20"/>
        </w:rPr>
      </w:pPr>
    </w:p>
    <w:p w:rsidR="002F0628" w:rsidRDefault="002F0628" w:rsidP="002F062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2F0628" w:rsidRPr="00F01CCF" w:rsidRDefault="002F0628" w:rsidP="002F062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</w:t>
      </w:r>
      <w:r w:rsidRPr="00F01CCF">
        <w:rPr>
          <w:rFonts w:ascii="Times New Roman" w:hAnsi="Times New Roman"/>
          <w:b w:val="0"/>
          <w:sz w:val="24"/>
          <w:szCs w:val="24"/>
        </w:rPr>
        <w:t>Закон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F01CCF">
        <w:rPr>
          <w:rFonts w:ascii="Times New Roman" w:hAnsi="Times New Roman"/>
          <w:b w:val="0"/>
          <w:sz w:val="24"/>
          <w:szCs w:val="24"/>
        </w:rPr>
        <w:t xml:space="preserve"> Томской области от </w:t>
      </w:r>
      <w:r>
        <w:rPr>
          <w:rFonts w:ascii="Times New Roman" w:hAnsi="Times New Roman"/>
          <w:b w:val="0"/>
          <w:sz w:val="24"/>
          <w:szCs w:val="24"/>
        </w:rPr>
        <w:t>0</w:t>
      </w:r>
      <w:r w:rsidRPr="00F01CCF">
        <w:rPr>
          <w:rFonts w:ascii="Times New Roman" w:hAnsi="Times New Roman"/>
          <w:b w:val="0"/>
          <w:sz w:val="24"/>
          <w:szCs w:val="24"/>
        </w:rPr>
        <w:t>6</w:t>
      </w:r>
      <w:r>
        <w:rPr>
          <w:rFonts w:ascii="Times New Roman" w:hAnsi="Times New Roman"/>
          <w:b w:val="0"/>
          <w:sz w:val="24"/>
          <w:szCs w:val="24"/>
        </w:rPr>
        <w:t>.05.2009</w:t>
      </w:r>
      <w:r w:rsidRPr="00F01CC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№</w:t>
      </w:r>
      <w:r w:rsidRPr="00F01CCF">
        <w:rPr>
          <w:rFonts w:ascii="Times New Roman" w:hAnsi="Times New Roman"/>
          <w:b w:val="0"/>
          <w:sz w:val="24"/>
          <w:szCs w:val="24"/>
        </w:rPr>
        <w:t xml:space="preserve"> 68-ОЗ </w:t>
      </w:r>
      <w:r>
        <w:rPr>
          <w:rFonts w:ascii="Times New Roman" w:hAnsi="Times New Roman"/>
          <w:b w:val="0"/>
          <w:sz w:val="24"/>
          <w:szCs w:val="24"/>
        </w:rPr>
        <w:t>«</w:t>
      </w:r>
      <w:r w:rsidRPr="00F01CCF">
        <w:rPr>
          <w:rFonts w:ascii="Times New Roman" w:hAnsi="Times New Roman"/>
          <w:b w:val="0"/>
          <w:sz w:val="24"/>
          <w:szCs w:val="24"/>
        </w:rPr>
        <w:t>О гарантиях деятельности депутатов представительных органов муниципальных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01CCF">
        <w:rPr>
          <w:rFonts w:ascii="Times New Roman" w:hAnsi="Times New Roman"/>
          <w:b w:val="0"/>
          <w:sz w:val="24"/>
          <w:szCs w:val="24"/>
        </w:rPr>
        <w:t>образований, выборных должностных лиц местного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01CCF">
        <w:rPr>
          <w:rFonts w:ascii="Times New Roman" w:hAnsi="Times New Roman"/>
          <w:b w:val="0"/>
          <w:sz w:val="24"/>
          <w:szCs w:val="24"/>
        </w:rPr>
        <w:t>самоуправления, лиц, замещающих муниципальные должности, отдельные должности муниципальной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01CCF">
        <w:rPr>
          <w:rFonts w:ascii="Times New Roman" w:hAnsi="Times New Roman"/>
          <w:b w:val="0"/>
          <w:sz w:val="24"/>
          <w:szCs w:val="24"/>
        </w:rPr>
        <w:t>службы, в Томской области</w:t>
      </w:r>
      <w:r>
        <w:rPr>
          <w:rFonts w:ascii="Times New Roman" w:hAnsi="Times New Roman"/>
          <w:b w:val="0"/>
          <w:sz w:val="24"/>
          <w:szCs w:val="24"/>
        </w:rPr>
        <w:t>», н</w:t>
      </w:r>
      <w:r w:rsidRPr="00326466">
        <w:rPr>
          <w:rFonts w:ascii="Times New Roman" w:hAnsi="Times New Roman"/>
          <w:b w:val="0"/>
          <w:sz w:val="24"/>
          <w:szCs w:val="24"/>
        </w:rPr>
        <w:t xml:space="preserve">а основании Устава муниципального образования </w:t>
      </w:r>
      <w:r w:rsidRPr="00F01CCF">
        <w:rPr>
          <w:rFonts w:ascii="Times New Roman" w:hAnsi="Times New Roman"/>
          <w:b w:val="0"/>
          <w:sz w:val="24"/>
          <w:szCs w:val="24"/>
        </w:rPr>
        <w:t>«Город Кедровый»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</w:p>
    <w:p w:rsidR="002F0628" w:rsidRPr="00326466" w:rsidRDefault="002F0628" w:rsidP="002F0628">
      <w:pPr>
        <w:ind w:firstLine="709"/>
        <w:jc w:val="both"/>
      </w:pPr>
    </w:p>
    <w:p w:rsidR="002F0628" w:rsidRPr="00326466" w:rsidRDefault="002F0628" w:rsidP="002F0628">
      <w:pPr>
        <w:jc w:val="center"/>
      </w:pPr>
      <w:bookmarkStart w:id="1" w:name="sub_1000"/>
      <w:r w:rsidRPr="00326466">
        <w:t>РЕШИЛА:</w:t>
      </w:r>
    </w:p>
    <w:p w:rsidR="002F0628" w:rsidRPr="00326466" w:rsidRDefault="002F0628" w:rsidP="002F0628">
      <w:pPr>
        <w:jc w:val="center"/>
      </w:pPr>
    </w:p>
    <w:p w:rsidR="002F0628" w:rsidRDefault="002F0628" w:rsidP="002F0628">
      <w:pPr>
        <w:autoSpaceDE w:val="0"/>
        <w:autoSpaceDN w:val="0"/>
        <w:adjustRightInd w:val="0"/>
        <w:ind w:firstLine="720"/>
        <w:jc w:val="both"/>
      </w:pPr>
      <w:r>
        <w:t xml:space="preserve">1. Внести в </w:t>
      </w:r>
      <w:r>
        <w:rPr>
          <w:szCs w:val="20"/>
        </w:rPr>
        <w:t xml:space="preserve">решение Думы города Кедрового от 03.10.2013 № 55 «Об утверждении Положения о деятельности депутата Думы города Кедрового» (далее – Решение № 55) следующие </w:t>
      </w:r>
      <w:r>
        <w:t>изменения:</w:t>
      </w:r>
    </w:p>
    <w:p w:rsidR="002F0628" w:rsidRDefault="002F0628" w:rsidP="002F0628">
      <w:pPr>
        <w:autoSpaceDE w:val="0"/>
        <w:autoSpaceDN w:val="0"/>
        <w:adjustRightInd w:val="0"/>
        <w:ind w:firstLine="720"/>
        <w:jc w:val="both"/>
        <w:rPr>
          <w:szCs w:val="20"/>
        </w:rPr>
      </w:pPr>
      <w:r>
        <w:t xml:space="preserve">1) в преамбуле Решения № 55 </w:t>
      </w:r>
      <w:r>
        <w:rPr>
          <w:szCs w:val="20"/>
        </w:rPr>
        <w:t>исключить слова «пункта 4.1 статьи 28»;</w:t>
      </w:r>
    </w:p>
    <w:p w:rsidR="002F0628" w:rsidRDefault="002F0628" w:rsidP="002F0628">
      <w:pPr>
        <w:autoSpaceDE w:val="0"/>
        <w:autoSpaceDN w:val="0"/>
        <w:adjustRightInd w:val="0"/>
        <w:ind w:firstLine="720"/>
        <w:jc w:val="both"/>
      </w:pPr>
      <w:r>
        <w:rPr>
          <w:szCs w:val="20"/>
        </w:rPr>
        <w:t xml:space="preserve">2) </w:t>
      </w:r>
      <w:r w:rsidRPr="00326466">
        <w:t xml:space="preserve">Положение </w:t>
      </w:r>
      <w:r>
        <w:t>о</w:t>
      </w:r>
      <w:r w:rsidRPr="00326466">
        <w:t xml:space="preserve"> деятельности депутата Думы </w:t>
      </w:r>
      <w:r>
        <w:t>города Кедрового, утвержденное Решением №</w:t>
      </w:r>
      <w:r w:rsidR="00195CC1">
        <w:t> </w:t>
      </w:r>
      <w:r>
        <w:t>55, дополнить разделом 15:</w:t>
      </w:r>
    </w:p>
    <w:p w:rsidR="002F0628" w:rsidRPr="00F64971" w:rsidRDefault="002F0628" w:rsidP="002F0628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«15. Гарантии деятельности депутатов на территории муниципального образования «Город Кедровый»</w:t>
      </w:r>
    </w:p>
    <w:p w:rsidR="002F0628" w:rsidRPr="00DB2960" w:rsidRDefault="002F0628" w:rsidP="002F0628">
      <w:pPr>
        <w:ind w:firstLine="720"/>
        <w:jc w:val="both"/>
      </w:pPr>
      <w:r w:rsidRPr="00DB2960">
        <w:t>15.1. Депутаты Думы города Кедрового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Федерации.</w:t>
      </w:r>
    </w:p>
    <w:p w:rsidR="002F0628" w:rsidRPr="00FF2677" w:rsidRDefault="002F0628" w:rsidP="002F0628">
      <w:pPr>
        <w:ind w:firstLine="720"/>
        <w:jc w:val="both"/>
      </w:pPr>
      <w:r w:rsidRPr="00DB2960">
        <w:t xml:space="preserve">Депутаты Думы города Кедрового обязаны ежегодно в сроки, установленные </w:t>
      </w:r>
      <w:r w:rsidR="00DF0B77" w:rsidRPr="00DF0B77">
        <w:t xml:space="preserve">Законом Томской области от 06.05.2009 </w:t>
      </w:r>
      <w:r w:rsidR="00DF0B77" w:rsidRPr="00FF2677">
        <w:t>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 w:rsidR="00FF2677" w:rsidRPr="00FF2677">
        <w:t xml:space="preserve"> (далее – Закон 68-ОЗ)</w:t>
      </w:r>
      <w:r w:rsidR="00DF0B77" w:rsidRPr="00FF2677">
        <w:t xml:space="preserve"> </w:t>
      </w:r>
      <w:r w:rsidRPr="00FF2677">
        <w:t>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детьми.</w:t>
      </w:r>
    </w:p>
    <w:p w:rsidR="00F115BD" w:rsidRPr="00FF2677" w:rsidRDefault="00DF0B77" w:rsidP="00F115BD">
      <w:pPr>
        <w:ind w:firstLine="720"/>
        <w:jc w:val="both"/>
      </w:pPr>
      <w:bookmarkStart w:id="2" w:name="P6"/>
      <w:bookmarkEnd w:id="2"/>
      <w:r w:rsidRPr="00FF2677">
        <w:lastRenderedPageBreak/>
        <w:t>Порядок предоставления с</w:t>
      </w:r>
      <w:r w:rsidR="00F115BD" w:rsidRPr="00FF2677">
        <w:t>ведени</w:t>
      </w:r>
      <w:r w:rsidRPr="00FF2677">
        <w:t>й</w:t>
      </w:r>
      <w:r w:rsidR="00F115BD" w:rsidRPr="00FF2677">
        <w:t>, указанны</w:t>
      </w:r>
      <w:r w:rsidRPr="00FF2677">
        <w:t>х</w:t>
      </w:r>
      <w:r w:rsidR="00F115BD" w:rsidRPr="00FF2677">
        <w:t xml:space="preserve"> в </w:t>
      </w:r>
      <w:hyperlink w:anchor="P3" w:history="1">
        <w:r w:rsidR="00F115BD" w:rsidRPr="00FF2677">
          <w:t>абзацах</w:t>
        </w:r>
      </w:hyperlink>
      <w:r w:rsidR="00F115BD" w:rsidRPr="00FF2677">
        <w:t xml:space="preserve"> 1, 2 настоящего пункта, установлен Закон</w:t>
      </w:r>
      <w:r w:rsidR="00A216F1" w:rsidRPr="00FF2677">
        <w:t>ом</w:t>
      </w:r>
      <w:r w:rsidR="00F115BD" w:rsidRPr="00FF2677">
        <w:t xml:space="preserve"> №</w:t>
      </w:r>
      <w:r w:rsidR="00FF2677" w:rsidRPr="00FF2677">
        <w:t xml:space="preserve"> 68-ОЗ</w:t>
      </w:r>
      <w:r w:rsidR="00F115BD" w:rsidRPr="00FF2677">
        <w:t>.</w:t>
      </w:r>
    </w:p>
    <w:p w:rsidR="00F115BD" w:rsidRPr="00FF2677" w:rsidRDefault="00F115BD" w:rsidP="00F115BD">
      <w:pPr>
        <w:ind w:firstLine="720"/>
        <w:jc w:val="both"/>
      </w:pPr>
      <w:r w:rsidRPr="00FF2677"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r w:rsidR="00A216F1" w:rsidRPr="00FF2677">
        <w:t>абзацем 3 настоящего пункта</w:t>
      </w:r>
      <w:r w:rsidRPr="00FF2677">
        <w:t>, осуществляется в порядке</w:t>
      </w:r>
      <w:r w:rsidR="00A216F1" w:rsidRPr="00FF2677">
        <w:t>, установленном Законом № 68-ОЗ.</w:t>
      </w:r>
    </w:p>
    <w:p w:rsidR="00A216F1" w:rsidRPr="00FF2677" w:rsidRDefault="00A216F1" w:rsidP="00A216F1">
      <w:pPr>
        <w:autoSpaceDE w:val="0"/>
        <w:autoSpaceDN w:val="0"/>
        <w:adjustRightInd w:val="0"/>
        <w:ind w:firstLine="720"/>
        <w:jc w:val="both"/>
      </w:pPr>
      <w:r w:rsidRPr="00FF2677">
        <w:t xml:space="preserve">Решение об осуществлении контроля за соответствием расходов депутатов Думы города Кедрового, а также расходов их супруг (супругов) и несовершеннолетних детей общему доходу депутата Думы города Кедрового и его супруги (супруга) за три последних года, предшествующих совершению сделки, указанной </w:t>
      </w:r>
      <w:r w:rsidR="00DF0B77" w:rsidRPr="00FF2677">
        <w:t xml:space="preserve">в </w:t>
      </w:r>
      <w:hyperlink w:anchor="P3" w:history="1">
        <w:r w:rsidR="00DF0B77" w:rsidRPr="00FF2677">
          <w:t>абзацах</w:t>
        </w:r>
      </w:hyperlink>
      <w:r w:rsidR="00DF0B77" w:rsidRPr="00FF2677">
        <w:t xml:space="preserve"> 1, 2 настоящего пункта</w:t>
      </w:r>
      <w:r w:rsidRPr="00FF2677">
        <w:t xml:space="preserve">, принимается </w:t>
      </w:r>
      <w:r w:rsidR="00FF2677" w:rsidRPr="00FF2677">
        <w:t>в порядке, установленном Законом № 68-ОЗ.</w:t>
      </w:r>
    </w:p>
    <w:p w:rsidR="00A216F1" w:rsidRDefault="00A216F1" w:rsidP="00A216F1">
      <w:pPr>
        <w:autoSpaceDE w:val="0"/>
        <w:autoSpaceDN w:val="0"/>
        <w:adjustRightInd w:val="0"/>
        <w:ind w:firstLine="720"/>
        <w:jc w:val="both"/>
      </w:pPr>
      <w:r w:rsidRPr="00FF2677">
        <w:t>Контроль за соответствием расходов депутатов, лиц, замещающих муниципальные должности, а также расходов их супруг (супругов) и несовершеннолетних детей общему доходу за три последних года, предшествующих совершению сделки, указанной в абзацах 1, 2 настоящего пункта, осуществляется в порядке, установленном</w:t>
      </w:r>
      <w:r w:rsidRPr="00A216F1">
        <w:t xml:space="preserve"> Законом № 68-ОЗ</w:t>
      </w:r>
      <w:r>
        <w:t>.</w:t>
      </w:r>
    </w:p>
    <w:p w:rsidR="002F0628" w:rsidRPr="00F115BD" w:rsidRDefault="002F0628" w:rsidP="00A216F1">
      <w:pPr>
        <w:autoSpaceDE w:val="0"/>
        <w:autoSpaceDN w:val="0"/>
        <w:adjustRightInd w:val="0"/>
        <w:ind w:firstLine="720"/>
        <w:jc w:val="both"/>
      </w:pPr>
      <w:r w:rsidRPr="00CC5425">
        <w:t>15.2. Депутаты Думы города</w:t>
      </w:r>
      <w:r>
        <w:t xml:space="preserve"> Кедрового должны соблюдать ограничения, запреты, исполнять обязанности, установленные действующим законодательством, Уставом муниципального </w:t>
      </w:r>
      <w:r w:rsidRPr="00F115BD">
        <w:t>образования «Город Кедровый».</w:t>
      </w:r>
    </w:p>
    <w:p w:rsidR="00A216F1" w:rsidRDefault="00A216F1" w:rsidP="00A216F1">
      <w:pPr>
        <w:autoSpaceDE w:val="0"/>
        <w:autoSpaceDN w:val="0"/>
        <w:adjustRightInd w:val="0"/>
        <w:ind w:firstLine="720"/>
        <w:jc w:val="both"/>
      </w:pPr>
      <w:r>
        <w:t xml:space="preserve">Информация о несоблюдении лицом, указанным в </w:t>
      </w:r>
      <w:r w:rsidRPr="00A216F1">
        <w:t>абзац</w:t>
      </w:r>
      <w:r>
        <w:t>е</w:t>
      </w:r>
      <w:r w:rsidRPr="00A216F1">
        <w:t xml:space="preserve"> 1 настоящего пункта</w:t>
      </w:r>
      <w:r>
        <w:t xml:space="preserve">, ограничений и запретов, требований о предотвращении или урегулировании конфликта интересов, о неисполнении им обязанностей, установленных в целях противодействия коррупции, подлежит рассмотрению </w:t>
      </w:r>
      <w:r w:rsidRPr="00A216F1">
        <w:t>Комисси</w:t>
      </w:r>
      <w:r>
        <w:t>ей</w:t>
      </w:r>
      <w:r w:rsidRPr="00A216F1">
        <w:t xml:space="preserve"> по соблюдению требований к служебному поведению лиц, замещающих муниципальные должности, и урегулированию конфликта интересов</w:t>
      </w:r>
      <w:r>
        <w:t>.</w:t>
      </w:r>
    </w:p>
    <w:p w:rsidR="002F0628" w:rsidRPr="00326466" w:rsidRDefault="00FF2677" w:rsidP="00195CC1">
      <w:pPr>
        <w:autoSpaceDE w:val="0"/>
        <w:autoSpaceDN w:val="0"/>
        <w:adjustRightInd w:val="0"/>
        <w:ind w:firstLine="720"/>
        <w:jc w:val="both"/>
      </w:pPr>
      <w:r w:rsidRPr="00FF2677">
        <w:t xml:space="preserve">При выявлении в результате проверки, проведенной в соответствии </w:t>
      </w:r>
      <w:r>
        <w:t>с абзацем 4 пункта 15.1 настоящего Положения</w:t>
      </w:r>
      <w:r w:rsidRPr="00FF2677">
        <w:t xml:space="preserve">, фактов несоблюдения ограничений, запретов, неисполнения обязанностей, которые установлены </w:t>
      </w:r>
      <w:r>
        <w:t>действующим законодательством</w:t>
      </w:r>
      <w:r w:rsidRPr="00FF2677">
        <w:t xml:space="preserve">, </w:t>
      </w:r>
      <w:r>
        <w:t xml:space="preserve">принимаются меры, предусмотренные </w:t>
      </w:r>
      <w:r w:rsidRPr="00F115BD">
        <w:t>Закон</w:t>
      </w:r>
      <w:r>
        <w:t>ом</w:t>
      </w:r>
      <w:r w:rsidRPr="00F115BD">
        <w:t xml:space="preserve"> </w:t>
      </w:r>
      <w:r>
        <w:t>№ 68-ОЗ</w:t>
      </w:r>
      <w:r w:rsidRPr="00FF2677">
        <w:t>.</w:t>
      </w:r>
      <w:r w:rsidR="002F0628">
        <w:t>»</w:t>
      </w:r>
      <w:r w:rsidR="002F0628" w:rsidRPr="00326466">
        <w:t>.</w:t>
      </w:r>
    </w:p>
    <w:p w:rsidR="002F0628" w:rsidRPr="0054172C" w:rsidRDefault="002F0628" w:rsidP="002F0628">
      <w:pPr>
        <w:ind w:firstLine="720"/>
        <w:jc w:val="both"/>
      </w:pPr>
      <w:bookmarkStart w:id="3" w:name="sub_300"/>
      <w:bookmarkEnd w:id="1"/>
      <w:r>
        <w:rPr>
          <w:color w:val="000000"/>
          <w:spacing w:val="-1"/>
        </w:rPr>
        <w:t>2. </w:t>
      </w:r>
      <w:r>
        <w:t>Р</w:t>
      </w:r>
      <w:r w:rsidRPr="00326466">
        <w:t>ешение вступает в силу с</w:t>
      </w:r>
      <w:r>
        <w:t>о</w:t>
      </w:r>
      <w:r w:rsidRPr="00326466">
        <w:t xml:space="preserve"> </w:t>
      </w:r>
      <w:r>
        <w:t>дня его официального</w:t>
      </w:r>
      <w:r w:rsidRPr="00326466">
        <w:t xml:space="preserve"> </w:t>
      </w:r>
      <w:hyperlink r:id="rId7" w:history="1">
        <w:r w:rsidRPr="00326466">
          <w:t>опубликования</w:t>
        </w:r>
      </w:hyperlink>
      <w:r w:rsidRPr="00326466">
        <w:t>.</w:t>
      </w:r>
    </w:p>
    <w:p w:rsidR="002F0628" w:rsidRPr="00326466" w:rsidRDefault="002F0628" w:rsidP="002F0628">
      <w:pPr>
        <w:autoSpaceDE w:val="0"/>
        <w:autoSpaceDN w:val="0"/>
        <w:adjustRightInd w:val="0"/>
        <w:ind w:firstLine="720"/>
        <w:jc w:val="both"/>
      </w:pPr>
      <w:r>
        <w:t>3. </w:t>
      </w:r>
      <w:r>
        <w:rPr>
          <w:color w:val="000000"/>
          <w:spacing w:val="-1"/>
        </w:rPr>
        <w:t>Р</w:t>
      </w:r>
      <w:r w:rsidRPr="004727D2">
        <w:rPr>
          <w:color w:val="000000"/>
          <w:spacing w:val="-1"/>
        </w:rPr>
        <w:t>ешение опубликовать в Информационном бюллетене городского округа «Город Кедровый» и разместить на официальном сайте администрации города Кедрового в информационно-</w:t>
      </w:r>
      <w:r w:rsidRPr="00195CC1">
        <w:t>телекоммуникационной сети «Интернет»: http://www.kedradm.tomsk.ru.</w:t>
      </w:r>
    </w:p>
    <w:bookmarkEnd w:id="3"/>
    <w:p w:rsidR="002F0628" w:rsidRPr="00195CC1" w:rsidRDefault="002F0628" w:rsidP="00195CC1">
      <w:pPr>
        <w:autoSpaceDE w:val="0"/>
        <w:autoSpaceDN w:val="0"/>
        <w:adjustRightInd w:val="0"/>
        <w:ind w:firstLine="720"/>
        <w:jc w:val="both"/>
      </w:pPr>
      <w:r w:rsidRPr="00195CC1">
        <w:t>4. Контроль за исполнением настоящего решения возложить на контрольно-правовую комиссию Думы города Кедрового.</w:t>
      </w:r>
    </w:p>
    <w:p w:rsidR="002F0628" w:rsidRDefault="002F0628" w:rsidP="002F0628">
      <w:pPr>
        <w:autoSpaceDE w:val="0"/>
        <w:autoSpaceDN w:val="0"/>
        <w:adjustRightInd w:val="0"/>
        <w:ind w:firstLine="720"/>
        <w:jc w:val="both"/>
      </w:pPr>
    </w:p>
    <w:p w:rsidR="002F0628" w:rsidRDefault="002F0628" w:rsidP="002F0628">
      <w:pPr>
        <w:autoSpaceDE w:val="0"/>
        <w:autoSpaceDN w:val="0"/>
        <w:adjustRightInd w:val="0"/>
        <w:ind w:firstLine="720"/>
        <w:jc w:val="both"/>
      </w:pPr>
    </w:p>
    <w:p w:rsidR="002F0628" w:rsidRDefault="002F0628" w:rsidP="002F0628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87"/>
        <w:gridCol w:w="5818"/>
      </w:tblGrid>
      <w:tr w:rsidR="002F0628" w:rsidTr="00572256">
        <w:tc>
          <w:tcPr>
            <w:tcW w:w="4428" w:type="dxa"/>
          </w:tcPr>
          <w:p w:rsidR="002F0628" w:rsidRDefault="002F0628" w:rsidP="00572256">
            <w:pPr>
              <w:jc w:val="right"/>
              <w:rPr>
                <w:bCs/>
              </w:rPr>
            </w:pPr>
            <w:r>
              <w:rPr>
                <w:bCs/>
              </w:rPr>
              <w:t>Председатель Думы города Кедрового</w:t>
            </w:r>
          </w:p>
          <w:p w:rsidR="002F0628" w:rsidRDefault="002F0628" w:rsidP="00572256">
            <w:pPr>
              <w:jc w:val="right"/>
              <w:rPr>
                <w:bCs/>
              </w:rPr>
            </w:pPr>
          </w:p>
          <w:p w:rsidR="002F0628" w:rsidRDefault="002F0628" w:rsidP="00572256">
            <w:pPr>
              <w:jc w:val="right"/>
              <w:rPr>
                <w:bCs/>
              </w:rPr>
            </w:pPr>
            <w:r>
              <w:rPr>
                <w:bCs/>
              </w:rPr>
              <w:t>Л.В. Гоза</w:t>
            </w:r>
          </w:p>
        </w:tc>
        <w:tc>
          <w:tcPr>
            <w:tcW w:w="5886" w:type="dxa"/>
          </w:tcPr>
          <w:p w:rsidR="002F0628" w:rsidRDefault="002F0628" w:rsidP="00572256">
            <w:pPr>
              <w:jc w:val="right"/>
              <w:rPr>
                <w:bCs/>
              </w:rPr>
            </w:pPr>
            <w:r>
              <w:rPr>
                <w:bCs/>
              </w:rPr>
              <w:t>Мэр города Кедрового</w:t>
            </w:r>
          </w:p>
          <w:p w:rsidR="002F0628" w:rsidRDefault="002F0628" w:rsidP="00572256">
            <w:pPr>
              <w:jc w:val="both"/>
              <w:rPr>
                <w:bCs/>
              </w:rPr>
            </w:pPr>
          </w:p>
          <w:p w:rsidR="002F0628" w:rsidRDefault="002F0628" w:rsidP="00572256">
            <w:pPr>
              <w:jc w:val="right"/>
              <w:rPr>
                <w:bCs/>
              </w:rPr>
            </w:pPr>
            <w:r>
              <w:rPr>
                <w:bCs/>
              </w:rPr>
              <w:t>Н.А. Соловьева</w:t>
            </w:r>
          </w:p>
        </w:tc>
      </w:tr>
    </w:tbl>
    <w:p w:rsidR="002F0628" w:rsidRDefault="002F0628" w:rsidP="00195CC1">
      <w:pPr>
        <w:autoSpaceDE w:val="0"/>
        <w:autoSpaceDN w:val="0"/>
        <w:adjustRightInd w:val="0"/>
        <w:ind w:firstLine="709"/>
        <w:jc w:val="both"/>
        <w:rPr>
          <w:b/>
        </w:rPr>
      </w:pPr>
    </w:p>
    <w:sectPr w:rsidR="002F0628" w:rsidSect="003662C7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BA" w:rsidRDefault="001C1ABA">
      <w:r>
        <w:separator/>
      </w:r>
    </w:p>
  </w:endnote>
  <w:endnote w:type="continuationSeparator" w:id="0">
    <w:p w:rsidR="001C1ABA" w:rsidRDefault="001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39D" w:rsidRDefault="002933C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5E16">
      <w:rPr>
        <w:noProof/>
      </w:rPr>
      <w:t>1</w:t>
    </w:r>
    <w:r>
      <w:fldChar w:fldCharType="end"/>
    </w:r>
  </w:p>
  <w:p w:rsidR="000B339D" w:rsidRDefault="001C1A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BA" w:rsidRDefault="001C1ABA">
      <w:r>
        <w:separator/>
      </w:r>
    </w:p>
  </w:footnote>
  <w:footnote w:type="continuationSeparator" w:id="0">
    <w:p w:rsidR="001C1ABA" w:rsidRDefault="001C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28"/>
    <w:rsid w:val="00024064"/>
    <w:rsid w:val="00195CC1"/>
    <w:rsid w:val="001C1ABA"/>
    <w:rsid w:val="002933C5"/>
    <w:rsid w:val="002F0628"/>
    <w:rsid w:val="003662C7"/>
    <w:rsid w:val="00491E2D"/>
    <w:rsid w:val="00705DB3"/>
    <w:rsid w:val="00A216F1"/>
    <w:rsid w:val="00A362F3"/>
    <w:rsid w:val="00CE086F"/>
    <w:rsid w:val="00DF0B77"/>
    <w:rsid w:val="00E55E16"/>
    <w:rsid w:val="00E5613C"/>
    <w:rsid w:val="00EE1B62"/>
    <w:rsid w:val="00F115BD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31E74-A633-4EE7-BF12-8D6A3386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6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2F0628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2F06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6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2F062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F0628"/>
    <w:rPr>
      <w:rFonts w:ascii="Arial" w:eastAsia="Times New Roman" w:hAnsi="Arial" w:cs="Arial"/>
      <w:lang w:eastAsia="ru-RU"/>
    </w:rPr>
  </w:style>
  <w:style w:type="paragraph" w:styleId="2">
    <w:name w:val="Body Text 2"/>
    <w:basedOn w:val="a"/>
    <w:link w:val="20"/>
    <w:rsid w:val="002F0628"/>
    <w:pPr>
      <w:jc w:val="both"/>
    </w:pPr>
    <w:rPr>
      <w:bCs/>
    </w:rPr>
  </w:style>
  <w:style w:type="character" w:customStyle="1" w:styleId="20">
    <w:name w:val="Основной текст 2 Знак"/>
    <w:basedOn w:val="a0"/>
    <w:link w:val="2"/>
    <w:rsid w:val="002F062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footer"/>
    <w:basedOn w:val="a"/>
    <w:link w:val="a4"/>
    <w:rsid w:val="002F06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06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2F0628"/>
    <w:rPr>
      <w:b/>
      <w:bCs/>
      <w:spacing w:val="-10"/>
      <w:shd w:val="clear" w:color="auto" w:fill="FFFFFF"/>
    </w:rPr>
  </w:style>
  <w:style w:type="paragraph" w:customStyle="1" w:styleId="11">
    <w:name w:val="Основной текст1"/>
    <w:basedOn w:val="a"/>
    <w:link w:val="a5"/>
    <w:rsid w:val="002F0628"/>
    <w:pPr>
      <w:widowControl w:val="0"/>
      <w:shd w:val="clear" w:color="auto" w:fill="FFFFFF"/>
      <w:spacing w:before="540" w:after="300" w:line="0" w:lineRule="atLeast"/>
    </w:pPr>
    <w:rPr>
      <w:rFonts w:asciiTheme="minorHAnsi" w:eastAsiaTheme="minorHAnsi" w:hAnsiTheme="minorHAnsi" w:cstheme="minorBidi"/>
      <w:b/>
      <w:bCs/>
      <w:spacing w:val="-10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3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33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garantF1://7717648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4</cp:revision>
  <cp:lastPrinted>2017-12-21T09:17:00Z</cp:lastPrinted>
  <dcterms:created xsi:type="dcterms:W3CDTF">2017-12-12T09:42:00Z</dcterms:created>
  <dcterms:modified xsi:type="dcterms:W3CDTF">2017-12-21T09:17:00Z</dcterms:modified>
</cp:coreProperties>
</file>