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6A" w:rsidRPr="00C101FD" w:rsidRDefault="004A5B8F" w:rsidP="00C32A6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32A6A">
        <w:rPr>
          <w:b/>
          <w:noProof/>
          <w:sz w:val="24"/>
          <w:szCs w:val="24"/>
        </w:rPr>
        <w:drawing>
          <wp:inline distT="0" distB="0" distL="0" distR="0">
            <wp:extent cx="561975" cy="781050"/>
            <wp:effectExtent l="0" t="0" r="9525" b="0"/>
            <wp:docPr id="3" name="Рисунок 1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6A" w:rsidRPr="00C101FD" w:rsidRDefault="00463774" w:rsidP="00C32A6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  <w:r w:rsidR="00C32A6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C32A6A" w:rsidRPr="00C101FD">
        <w:rPr>
          <w:rFonts w:ascii="Times New Roman" w:hAnsi="Times New Roman"/>
          <w:b/>
          <w:sz w:val="28"/>
          <w:szCs w:val="28"/>
          <w:lang w:eastAsia="ar-SA"/>
        </w:rPr>
        <w:t>ГОРОДА КЕДРОВОГО</w:t>
      </w:r>
    </w:p>
    <w:p w:rsidR="00C32A6A" w:rsidRPr="00C526DD" w:rsidRDefault="00C32A6A" w:rsidP="00C32A6A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eastAsia="ar-SA"/>
        </w:rPr>
      </w:pPr>
    </w:p>
    <w:p w:rsidR="00C32A6A" w:rsidRPr="00C526DD" w:rsidRDefault="00C32A6A" w:rsidP="00C32A6A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2"/>
          <w:lang w:eastAsia="ar-SA"/>
        </w:rPr>
      </w:pPr>
      <w:r w:rsidRPr="00C526DD">
        <w:rPr>
          <w:rFonts w:ascii="Times New Roman" w:hAnsi="Times New Roman"/>
          <w:b/>
          <w:bCs/>
          <w:sz w:val="36"/>
          <w:szCs w:val="32"/>
          <w:lang w:eastAsia="ar-SA"/>
        </w:rPr>
        <w:t>ПОСТАНОВЛЕНИЕ</w:t>
      </w:r>
    </w:p>
    <w:p w:rsidR="00C32A6A" w:rsidRPr="00C101FD" w:rsidRDefault="00C32A6A" w:rsidP="00C32A6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32A6A" w:rsidRPr="00C01895" w:rsidRDefault="00B35CB0" w:rsidP="00C32A6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17 ноября </w:t>
      </w:r>
      <w:r w:rsidR="00C32A6A">
        <w:rPr>
          <w:rFonts w:ascii="Times New Roman" w:hAnsi="Times New Roman"/>
          <w:bCs/>
          <w:sz w:val="24"/>
          <w:szCs w:val="24"/>
          <w:lang w:eastAsia="ar-SA"/>
        </w:rPr>
        <w:t xml:space="preserve">2021 </w:t>
      </w:r>
      <w:r w:rsidR="00C32A6A" w:rsidRPr="00C01895">
        <w:rPr>
          <w:rFonts w:ascii="Times New Roman" w:hAnsi="Times New Roman"/>
          <w:bCs/>
          <w:sz w:val="24"/>
          <w:szCs w:val="24"/>
          <w:lang w:eastAsia="ar-SA"/>
        </w:rPr>
        <w:t xml:space="preserve">г.                </w:t>
      </w:r>
      <w:r w:rsidR="00C32A6A">
        <w:rPr>
          <w:rFonts w:ascii="Times New Roman" w:hAnsi="Times New Roman"/>
          <w:sz w:val="24"/>
          <w:szCs w:val="24"/>
          <w:lang w:eastAsia="ar-SA"/>
        </w:rPr>
        <w:t xml:space="preserve">          </w:t>
      </w:r>
      <w:r w:rsidR="00C32A6A" w:rsidRPr="00C01895"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C32A6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2A6A" w:rsidRPr="00C01895">
        <w:rPr>
          <w:rFonts w:ascii="Times New Roman" w:hAnsi="Times New Roman"/>
          <w:sz w:val="24"/>
          <w:szCs w:val="24"/>
          <w:lang w:eastAsia="ar-SA"/>
        </w:rPr>
        <w:t xml:space="preserve">                        </w:t>
      </w:r>
      <w:r w:rsidR="00C32A6A">
        <w:rPr>
          <w:rFonts w:ascii="Times New Roman" w:hAnsi="Times New Roman"/>
          <w:sz w:val="24"/>
          <w:szCs w:val="24"/>
          <w:lang w:eastAsia="ar-SA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</w:t>
      </w:r>
      <w:r w:rsidR="00C32A6A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="00C32A6A" w:rsidRPr="00C01895">
        <w:rPr>
          <w:rFonts w:ascii="Times New Roman" w:hAnsi="Times New Roman"/>
          <w:sz w:val="24"/>
          <w:szCs w:val="24"/>
          <w:lang w:eastAsia="ar-SA"/>
        </w:rPr>
        <w:t xml:space="preserve"> № </w:t>
      </w:r>
      <w:r>
        <w:rPr>
          <w:rFonts w:ascii="Times New Roman" w:hAnsi="Times New Roman"/>
          <w:sz w:val="24"/>
          <w:szCs w:val="24"/>
          <w:lang w:eastAsia="ar-SA"/>
        </w:rPr>
        <w:t>267</w:t>
      </w:r>
    </w:p>
    <w:p w:rsidR="00C32A6A" w:rsidRPr="00C101FD" w:rsidRDefault="00C32A6A" w:rsidP="00C32A6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32A6A" w:rsidRPr="00C101FD" w:rsidRDefault="00C32A6A" w:rsidP="0046377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101FD">
        <w:rPr>
          <w:rFonts w:ascii="Times New Roman" w:hAnsi="Times New Roman"/>
          <w:b/>
          <w:bCs/>
          <w:sz w:val="24"/>
          <w:szCs w:val="24"/>
          <w:lang w:eastAsia="ar-SA"/>
        </w:rPr>
        <w:t>Томская область</w:t>
      </w:r>
    </w:p>
    <w:p w:rsidR="00C32A6A" w:rsidRDefault="00C32A6A" w:rsidP="0046377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101FD">
        <w:rPr>
          <w:rFonts w:ascii="Times New Roman" w:hAnsi="Times New Roman"/>
          <w:b/>
          <w:bCs/>
          <w:sz w:val="24"/>
          <w:szCs w:val="24"/>
          <w:lang w:eastAsia="ar-SA"/>
        </w:rPr>
        <w:t>г. Кедровый</w:t>
      </w:r>
    </w:p>
    <w:p w:rsidR="00C32A6A" w:rsidRDefault="00C32A6A" w:rsidP="0046377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32A6A" w:rsidRPr="00C32A6A" w:rsidRDefault="00DA24D3" w:rsidP="0046377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32A6A">
        <w:rPr>
          <w:rFonts w:ascii="Times New Roman" w:hAnsi="Times New Roman"/>
          <w:sz w:val="24"/>
          <w:szCs w:val="24"/>
        </w:rPr>
        <w:t>О создании комиссии по повышению</w:t>
      </w:r>
      <w:r w:rsidR="00C32A6A" w:rsidRPr="00C32A6A">
        <w:rPr>
          <w:rFonts w:ascii="Times New Roman" w:hAnsi="Times New Roman"/>
          <w:sz w:val="24"/>
          <w:szCs w:val="24"/>
        </w:rPr>
        <w:t xml:space="preserve"> </w:t>
      </w:r>
      <w:r w:rsidRPr="00C32A6A">
        <w:rPr>
          <w:rFonts w:ascii="Times New Roman" w:hAnsi="Times New Roman"/>
          <w:sz w:val="24"/>
          <w:szCs w:val="24"/>
        </w:rPr>
        <w:t xml:space="preserve">устойчивости функционирования </w:t>
      </w:r>
    </w:p>
    <w:p w:rsidR="00DA24D3" w:rsidRPr="00C32A6A" w:rsidRDefault="00DA24D3" w:rsidP="0046377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32A6A">
        <w:rPr>
          <w:rFonts w:ascii="Times New Roman" w:hAnsi="Times New Roman"/>
          <w:sz w:val="24"/>
          <w:szCs w:val="24"/>
        </w:rPr>
        <w:t>организаций</w:t>
      </w:r>
      <w:r w:rsidR="00C32A6A" w:rsidRPr="00C32A6A">
        <w:rPr>
          <w:rFonts w:ascii="Times New Roman" w:hAnsi="Times New Roman"/>
          <w:sz w:val="24"/>
          <w:szCs w:val="24"/>
        </w:rPr>
        <w:t xml:space="preserve"> в муниципальном образовании «Город Кедровый»</w:t>
      </w:r>
    </w:p>
    <w:p w:rsidR="00DA24D3" w:rsidRPr="00CE62B7" w:rsidRDefault="00DA24D3" w:rsidP="004637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2A6A" w:rsidRDefault="00DA24D3" w:rsidP="004637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62B7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>с Федеральным законом от 21.12.1994</w:t>
      </w:r>
      <w:r w:rsidRPr="00CE62B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№68-ФЗ</w:t>
      </w:r>
      <w:r w:rsidRPr="00CE6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защите населения и территорий</w:t>
      </w:r>
      <w:r w:rsidRPr="00CE62B7">
        <w:rPr>
          <w:rFonts w:ascii="Times New Roman" w:hAnsi="Times New Roman"/>
          <w:sz w:val="24"/>
          <w:szCs w:val="24"/>
        </w:rPr>
        <w:t xml:space="preserve"> от чрезвычайных ситуаций природного </w:t>
      </w:r>
      <w:r>
        <w:rPr>
          <w:rFonts w:ascii="Times New Roman" w:hAnsi="Times New Roman"/>
          <w:sz w:val="24"/>
          <w:szCs w:val="24"/>
        </w:rPr>
        <w:t>и техногенного характера», Федеральным законом от 12.02.1998</w:t>
      </w:r>
      <w:r w:rsidRPr="00CE62B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№28-ФЗ</w:t>
      </w:r>
      <w:r w:rsidRPr="00CE62B7">
        <w:rPr>
          <w:rFonts w:ascii="Times New Roman" w:hAnsi="Times New Roman"/>
          <w:sz w:val="24"/>
          <w:szCs w:val="24"/>
        </w:rPr>
        <w:t xml:space="preserve"> «О </w:t>
      </w:r>
      <w:hyperlink r:id="rId5" w:tooltip="Гражданская оборона" w:history="1">
        <w:r w:rsidRPr="00CE62B7">
          <w:rPr>
            <w:rStyle w:val="a3"/>
            <w:rFonts w:ascii="Times New Roman" w:hAnsi="Times New Roman"/>
            <w:color w:val="auto"/>
            <w:sz w:val="24"/>
            <w:szCs w:val="24"/>
          </w:rPr>
          <w:t>гражданской обороне</w:t>
        </w:r>
      </w:hyperlink>
      <w:r w:rsidRPr="00CE62B7">
        <w:rPr>
          <w:rFonts w:ascii="Times New Roman" w:hAnsi="Times New Roman"/>
          <w:sz w:val="24"/>
          <w:szCs w:val="24"/>
        </w:rPr>
        <w:t xml:space="preserve">», </w:t>
      </w:r>
      <w:r w:rsidR="00C32A6A">
        <w:rPr>
          <w:rFonts w:ascii="Times New Roman" w:hAnsi="Times New Roman"/>
          <w:sz w:val="24"/>
          <w:szCs w:val="24"/>
        </w:rPr>
        <w:t xml:space="preserve">в целях </w:t>
      </w:r>
      <w:r w:rsidRPr="00CE62B7">
        <w:rPr>
          <w:rFonts w:ascii="Times New Roman" w:hAnsi="Times New Roman"/>
          <w:sz w:val="24"/>
          <w:szCs w:val="24"/>
        </w:rPr>
        <w:t xml:space="preserve">эффективного проведения мероприятий по повышению устойчивости функционирования организаций на </w:t>
      </w:r>
      <w:r w:rsidR="00C32A6A" w:rsidRPr="00CE62B7">
        <w:rPr>
          <w:rFonts w:ascii="Times New Roman" w:hAnsi="Times New Roman"/>
          <w:sz w:val="24"/>
          <w:szCs w:val="24"/>
        </w:rPr>
        <w:t xml:space="preserve">территории </w:t>
      </w:r>
      <w:r w:rsidR="00C32A6A">
        <w:rPr>
          <w:rFonts w:ascii="Times New Roman" w:hAnsi="Times New Roman"/>
          <w:sz w:val="24"/>
          <w:szCs w:val="24"/>
        </w:rPr>
        <w:t xml:space="preserve">муниципального </w:t>
      </w:r>
      <w:r w:rsidR="00C32A6A" w:rsidRPr="00C32A6A">
        <w:rPr>
          <w:rFonts w:ascii="Times New Roman" w:hAnsi="Times New Roman"/>
          <w:sz w:val="24"/>
          <w:szCs w:val="24"/>
        </w:rPr>
        <w:t>образовани</w:t>
      </w:r>
      <w:r w:rsidR="00C32A6A">
        <w:rPr>
          <w:rFonts w:ascii="Times New Roman" w:hAnsi="Times New Roman"/>
          <w:sz w:val="24"/>
          <w:szCs w:val="24"/>
        </w:rPr>
        <w:t>я</w:t>
      </w:r>
      <w:r w:rsidR="00C32A6A" w:rsidRPr="00C32A6A">
        <w:rPr>
          <w:rFonts w:ascii="Times New Roman" w:hAnsi="Times New Roman"/>
          <w:sz w:val="24"/>
          <w:szCs w:val="24"/>
        </w:rPr>
        <w:t xml:space="preserve"> «Город Кедровый»</w:t>
      </w:r>
    </w:p>
    <w:p w:rsidR="00C1420D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E62B7">
        <w:rPr>
          <w:rFonts w:ascii="Times New Roman" w:hAnsi="Times New Roman"/>
          <w:color w:val="000000"/>
          <w:sz w:val="24"/>
          <w:szCs w:val="24"/>
        </w:rPr>
        <w:t>1. Утвердить Положение о комиссии по повышению устойчивос</w:t>
      </w:r>
      <w:r w:rsidR="00C32A6A">
        <w:rPr>
          <w:rFonts w:ascii="Times New Roman" w:hAnsi="Times New Roman"/>
          <w:color w:val="000000"/>
          <w:sz w:val="24"/>
          <w:szCs w:val="24"/>
        </w:rPr>
        <w:t xml:space="preserve">ти функционирования организаций в 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="00C32A6A">
        <w:rPr>
          <w:rFonts w:ascii="Times New Roman" w:hAnsi="Times New Roman"/>
          <w:color w:val="000000"/>
          <w:sz w:val="24"/>
          <w:szCs w:val="24"/>
        </w:rPr>
        <w:t>м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 xml:space="preserve"> образовани</w:t>
      </w:r>
      <w:r w:rsidR="00C32A6A">
        <w:rPr>
          <w:rFonts w:ascii="Times New Roman" w:hAnsi="Times New Roman"/>
          <w:color w:val="000000"/>
          <w:sz w:val="24"/>
          <w:szCs w:val="24"/>
        </w:rPr>
        <w:t>и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 xml:space="preserve"> «Город Кедровый»</w:t>
      </w:r>
      <w:r w:rsidR="000A0D79">
        <w:rPr>
          <w:rFonts w:ascii="Times New Roman" w:hAnsi="Times New Roman"/>
          <w:color w:val="000000"/>
          <w:sz w:val="24"/>
          <w:szCs w:val="24"/>
        </w:rPr>
        <w:t>, согласно приложению.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24D3" w:rsidRPr="00CE62B7" w:rsidRDefault="00C1420D" w:rsidP="00C142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DA24D3" w:rsidRPr="00CE62B7">
        <w:rPr>
          <w:rFonts w:ascii="Times New Roman" w:hAnsi="Times New Roman"/>
          <w:color w:val="000000"/>
          <w:sz w:val="24"/>
          <w:szCs w:val="24"/>
        </w:rPr>
        <w:t>. Рекомендовать руководителям организаций, располо</w:t>
      </w:r>
      <w:r w:rsidR="00C32A6A">
        <w:rPr>
          <w:rFonts w:ascii="Times New Roman" w:hAnsi="Times New Roman"/>
          <w:color w:val="000000"/>
          <w:sz w:val="24"/>
          <w:szCs w:val="24"/>
        </w:rPr>
        <w:t>женных на территории муниципального образования «Город Кедровый»</w:t>
      </w:r>
      <w:r w:rsidR="00DA24D3" w:rsidRPr="00CE62B7">
        <w:rPr>
          <w:rFonts w:ascii="Times New Roman" w:hAnsi="Times New Roman"/>
          <w:color w:val="000000"/>
          <w:sz w:val="24"/>
          <w:szCs w:val="24"/>
        </w:rPr>
        <w:t>:</w:t>
      </w:r>
    </w:p>
    <w:p w:rsidR="00DA24D3" w:rsidRPr="00CE62B7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E62B7">
        <w:rPr>
          <w:rFonts w:ascii="Times New Roman" w:hAnsi="Times New Roman"/>
          <w:color w:val="000000"/>
          <w:sz w:val="24"/>
          <w:szCs w:val="24"/>
        </w:rPr>
        <w:t xml:space="preserve"> -  создать комиссии по повышению устойч</w:t>
      </w:r>
      <w:r w:rsidR="000A0D79">
        <w:rPr>
          <w:rFonts w:ascii="Times New Roman" w:hAnsi="Times New Roman"/>
          <w:color w:val="000000"/>
          <w:sz w:val="24"/>
          <w:szCs w:val="24"/>
        </w:rPr>
        <w:t>ивости функционирования объекта;</w:t>
      </w:r>
    </w:p>
    <w:p w:rsidR="00C32A6A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E62B7">
        <w:rPr>
          <w:rFonts w:ascii="Times New Roman" w:hAnsi="Times New Roman"/>
          <w:color w:val="000000"/>
          <w:sz w:val="24"/>
          <w:szCs w:val="24"/>
        </w:rPr>
        <w:t>- разработать и утвердить Положение о комиссии по повышению устойчивости функционирования объекта, функциональные обязанности членов комиссии, план мероприятий по повышению устойчивости функционирования объекта.</w:t>
      </w:r>
    </w:p>
    <w:p w:rsidR="00C32A6A" w:rsidRPr="00C32A6A" w:rsidRDefault="00C1420D" w:rsidP="004637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32A6A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>Постановление вступает в силу со дня официального опубликования.</w:t>
      </w:r>
    </w:p>
    <w:p w:rsidR="00C32A6A" w:rsidRPr="00C32A6A" w:rsidRDefault="00C1420D" w:rsidP="00463774">
      <w:pPr>
        <w:spacing w:after="0" w:line="240" w:lineRule="auto"/>
        <w:ind w:left="-142" w:firstLine="851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C32A6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>Опубликовать постановление в Информационном бюллетене городского округа «Город Кедровый» и разместить на официальном сайте Администрации города Кедрового в информационно-телекоммуникационной сети «Интернет»: http://www.kedradm.tomsk.ru.</w:t>
      </w:r>
    </w:p>
    <w:p w:rsidR="00C32A6A" w:rsidRDefault="00C1420D" w:rsidP="00463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C32A6A" w:rsidRPr="00C32A6A">
        <w:rPr>
          <w:rFonts w:ascii="Times New Roman" w:hAnsi="Times New Roman"/>
          <w:color w:val="000000"/>
          <w:sz w:val="24"/>
          <w:szCs w:val="24"/>
        </w:rPr>
        <w:t>. Контроль за исполнением настоящего постановления возложить на Первого заместителя Мэра города Кедрового.</w:t>
      </w:r>
    </w:p>
    <w:p w:rsidR="00C32A6A" w:rsidRDefault="00C32A6A" w:rsidP="00463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32A6A">
        <w:rPr>
          <w:rFonts w:ascii="Times New Roman" w:hAnsi="Times New Roman"/>
          <w:color w:val="000000"/>
          <w:sz w:val="24"/>
          <w:szCs w:val="24"/>
        </w:rPr>
        <w:t xml:space="preserve">Мэр города Кедрового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C32A6A">
        <w:rPr>
          <w:rFonts w:ascii="Times New Roman" w:hAnsi="Times New Roman"/>
          <w:color w:val="000000"/>
          <w:sz w:val="24"/>
          <w:szCs w:val="24"/>
        </w:rPr>
        <w:t xml:space="preserve">                           Н.А. Соловьева</w:t>
      </w:r>
    </w:p>
    <w:p w:rsidR="00C32A6A" w:rsidRDefault="00C32A6A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63774" w:rsidRDefault="00463774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Default="00C32A6A" w:rsidP="00AC43BC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C43BC" w:rsidRDefault="00AC43BC" w:rsidP="00AC43BC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F039D0" w:rsidRDefault="00F039D0" w:rsidP="00AC43BC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AC43BC" w:rsidRDefault="00AC43BC" w:rsidP="00AC43BC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1420D" w:rsidRDefault="00C1420D" w:rsidP="00463774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Pr="00C32A6A" w:rsidRDefault="00C32A6A" w:rsidP="0046377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32A6A" w:rsidRPr="00C32A6A" w:rsidRDefault="00C32A6A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  <w:proofErr w:type="spellStart"/>
      <w:r w:rsidRPr="00C32A6A">
        <w:rPr>
          <w:rFonts w:ascii="Times New Roman" w:hAnsi="Times New Roman"/>
          <w:color w:val="000000"/>
          <w:sz w:val="20"/>
          <w:szCs w:val="24"/>
        </w:rPr>
        <w:t>Бубнова</w:t>
      </w:r>
      <w:proofErr w:type="spellEnd"/>
      <w:r w:rsidRPr="00C32A6A">
        <w:rPr>
          <w:rFonts w:ascii="Times New Roman" w:hAnsi="Times New Roman"/>
          <w:color w:val="000000"/>
          <w:sz w:val="20"/>
          <w:szCs w:val="24"/>
        </w:rPr>
        <w:t xml:space="preserve"> Мария Сергеевна</w:t>
      </w:r>
    </w:p>
    <w:p w:rsidR="00C1420D" w:rsidRDefault="00C32A6A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  <w:r w:rsidRPr="00C32A6A">
        <w:rPr>
          <w:rFonts w:ascii="Times New Roman" w:hAnsi="Times New Roman"/>
          <w:color w:val="000000"/>
          <w:sz w:val="20"/>
          <w:szCs w:val="24"/>
        </w:rPr>
        <w:t xml:space="preserve"> (838250) 35-106</w:t>
      </w:r>
      <w:r w:rsidR="00DA24D3" w:rsidRPr="00C32A6A">
        <w:rPr>
          <w:rFonts w:ascii="Times New Roman" w:hAnsi="Times New Roman"/>
          <w:color w:val="000000"/>
          <w:sz w:val="20"/>
          <w:szCs w:val="24"/>
        </w:rPr>
        <w:t xml:space="preserve">     </w:t>
      </w: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3A093F" w:rsidP="003A093F">
      <w:pPr>
        <w:rPr>
          <w:rFonts w:ascii="Times New Roman" w:hAnsi="Times New Roman"/>
          <w:color w:val="000000"/>
          <w:sz w:val="24"/>
          <w:szCs w:val="24"/>
        </w:rPr>
      </w:pPr>
    </w:p>
    <w:p w:rsidR="003A093F" w:rsidRDefault="003A093F" w:rsidP="003A093F">
      <w:pPr>
        <w:rPr>
          <w:rFonts w:ascii="Times New Roman" w:hAnsi="Times New Roman"/>
          <w:color w:val="000000"/>
          <w:sz w:val="24"/>
          <w:szCs w:val="24"/>
        </w:rPr>
      </w:pPr>
    </w:p>
    <w:p w:rsidR="00F039D0" w:rsidRDefault="00F039D0" w:rsidP="003A093F">
      <w:pPr>
        <w:rPr>
          <w:rFonts w:ascii="Times New Roman" w:hAnsi="Times New Roman"/>
          <w:color w:val="000000"/>
          <w:sz w:val="24"/>
          <w:szCs w:val="24"/>
        </w:rPr>
      </w:pPr>
    </w:p>
    <w:p w:rsidR="00F039D0" w:rsidRDefault="00F039D0" w:rsidP="003A093F">
      <w:pPr>
        <w:rPr>
          <w:rFonts w:ascii="Times New Roman" w:hAnsi="Times New Roman"/>
          <w:color w:val="000000"/>
          <w:sz w:val="24"/>
          <w:szCs w:val="24"/>
        </w:rPr>
      </w:pPr>
    </w:p>
    <w:p w:rsidR="00F039D0" w:rsidRDefault="00F039D0" w:rsidP="003A093F">
      <w:pPr>
        <w:rPr>
          <w:rFonts w:ascii="Times New Roman" w:hAnsi="Times New Roman"/>
          <w:color w:val="000000"/>
          <w:sz w:val="24"/>
          <w:szCs w:val="24"/>
        </w:rPr>
      </w:pPr>
    </w:p>
    <w:p w:rsidR="003A093F" w:rsidRDefault="003A093F" w:rsidP="003A093F">
      <w:pPr>
        <w:rPr>
          <w:rFonts w:ascii="Times New Roman" w:hAnsi="Times New Roman"/>
          <w:color w:val="000000"/>
          <w:sz w:val="24"/>
          <w:szCs w:val="24"/>
        </w:rPr>
      </w:pPr>
    </w:p>
    <w:p w:rsidR="003A093F" w:rsidRPr="00A3574A" w:rsidRDefault="003A093F" w:rsidP="003A093F">
      <w:pPr>
        <w:rPr>
          <w:rFonts w:ascii="Times New Roman" w:hAnsi="Times New Roman"/>
          <w:color w:val="000000"/>
          <w:sz w:val="24"/>
          <w:szCs w:val="24"/>
        </w:rPr>
      </w:pPr>
      <w:r w:rsidRPr="00A3574A"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3A093F" w:rsidRPr="001B0D41" w:rsidRDefault="003A093F" w:rsidP="003A093F">
      <w:pPr>
        <w:pStyle w:val="a9"/>
        <w:rPr>
          <w:sz w:val="24"/>
          <w:szCs w:val="24"/>
        </w:rPr>
      </w:pPr>
      <w:r>
        <w:rPr>
          <w:sz w:val="24"/>
          <w:szCs w:val="24"/>
        </w:rPr>
        <w:t>З</w:t>
      </w:r>
      <w:r w:rsidRPr="001B0D41">
        <w:rPr>
          <w:sz w:val="24"/>
          <w:szCs w:val="24"/>
        </w:rPr>
        <w:t>аместител</w:t>
      </w:r>
      <w:r>
        <w:rPr>
          <w:sz w:val="24"/>
          <w:szCs w:val="24"/>
        </w:rPr>
        <w:t>ь М</w:t>
      </w:r>
      <w:r w:rsidRPr="001B0D41">
        <w:rPr>
          <w:sz w:val="24"/>
          <w:szCs w:val="24"/>
        </w:rPr>
        <w:t xml:space="preserve">эра по социальной политике </w:t>
      </w:r>
    </w:p>
    <w:p w:rsidR="003A093F" w:rsidRPr="001B0D41" w:rsidRDefault="003A093F" w:rsidP="003A093F">
      <w:pPr>
        <w:pStyle w:val="a9"/>
        <w:rPr>
          <w:sz w:val="24"/>
          <w:szCs w:val="24"/>
        </w:rPr>
      </w:pPr>
      <w:r w:rsidRPr="001B0D41">
        <w:rPr>
          <w:sz w:val="24"/>
          <w:szCs w:val="24"/>
        </w:rPr>
        <w:t xml:space="preserve">и управлению делами </w:t>
      </w:r>
      <w:r w:rsidRPr="001B0D41">
        <w:rPr>
          <w:sz w:val="24"/>
          <w:szCs w:val="24"/>
        </w:rPr>
        <w:tab/>
      </w:r>
      <w:r w:rsidRPr="001B0D41">
        <w:rPr>
          <w:sz w:val="24"/>
          <w:szCs w:val="24"/>
        </w:rPr>
        <w:tab/>
      </w:r>
      <w:r w:rsidRPr="001B0D41">
        <w:rPr>
          <w:sz w:val="24"/>
          <w:szCs w:val="24"/>
        </w:rPr>
        <w:tab/>
      </w:r>
      <w:r w:rsidRPr="001B0D41">
        <w:rPr>
          <w:sz w:val="24"/>
          <w:szCs w:val="24"/>
        </w:rPr>
        <w:tab/>
      </w:r>
      <w:r w:rsidR="00F039D0">
        <w:rPr>
          <w:sz w:val="24"/>
          <w:szCs w:val="24"/>
        </w:rPr>
        <w:t xml:space="preserve"> </w:t>
      </w:r>
      <w:r w:rsidRPr="001B0D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1B0D4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И</w:t>
      </w:r>
      <w:r w:rsidRPr="001B0D41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Pr="001B0D41">
        <w:rPr>
          <w:sz w:val="24"/>
          <w:szCs w:val="24"/>
        </w:rPr>
        <w:t xml:space="preserve">. </w:t>
      </w:r>
      <w:r>
        <w:rPr>
          <w:sz w:val="24"/>
          <w:szCs w:val="24"/>
        </w:rPr>
        <w:t>Алексеева</w:t>
      </w:r>
    </w:p>
    <w:p w:rsidR="003A093F" w:rsidRPr="001B0D41" w:rsidRDefault="003A093F" w:rsidP="003A093F">
      <w:pPr>
        <w:pStyle w:val="a9"/>
        <w:rPr>
          <w:sz w:val="24"/>
          <w:szCs w:val="24"/>
        </w:rPr>
      </w:pPr>
      <w:r w:rsidRPr="001B0D41">
        <w:rPr>
          <w:sz w:val="24"/>
          <w:szCs w:val="24"/>
        </w:rPr>
        <w:t>«____»__________________202</w:t>
      </w:r>
      <w:r>
        <w:rPr>
          <w:sz w:val="24"/>
          <w:szCs w:val="24"/>
        </w:rPr>
        <w:t>1</w:t>
      </w:r>
      <w:r w:rsidRPr="001B0D41">
        <w:rPr>
          <w:sz w:val="24"/>
          <w:szCs w:val="24"/>
        </w:rPr>
        <w:t>г.</w:t>
      </w: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3A093F" w:rsidP="003A093F">
      <w:pPr>
        <w:rPr>
          <w:color w:val="000000"/>
          <w:sz w:val="24"/>
          <w:szCs w:val="24"/>
        </w:rPr>
      </w:pPr>
    </w:p>
    <w:p w:rsidR="003A093F" w:rsidRDefault="00F039D0" w:rsidP="003A09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A093F" w:rsidRPr="001B0D41" w:rsidRDefault="003A093F" w:rsidP="003A093F">
      <w:pPr>
        <w:rPr>
          <w:color w:val="000000"/>
          <w:sz w:val="24"/>
          <w:szCs w:val="24"/>
        </w:rPr>
      </w:pPr>
    </w:p>
    <w:p w:rsidR="003A093F" w:rsidRPr="00A3574A" w:rsidRDefault="003A093F" w:rsidP="003A093F">
      <w:pPr>
        <w:rPr>
          <w:rFonts w:ascii="Times New Roman" w:hAnsi="Times New Roman"/>
          <w:color w:val="000000"/>
          <w:sz w:val="24"/>
          <w:szCs w:val="24"/>
        </w:rPr>
      </w:pPr>
      <w:r w:rsidRPr="00A3574A">
        <w:rPr>
          <w:rFonts w:ascii="Times New Roman" w:hAnsi="Times New Roman"/>
          <w:color w:val="000000"/>
          <w:sz w:val="24"/>
          <w:szCs w:val="24"/>
        </w:rPr>
        <w:t>Раздать: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802"/>
        <w:gridCol w:w="884"/>
      </w:tblGrid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4A">
              <w:rPr>
                <w:rFonts w:ascii="Times New Roman" w:hAnsi="Times New Roman"/>
                <w:color w:val="000000"/>
                <w:sz w:val="24"/>
                <w:szCs w:val="24"/>
              </w:rPr>
              <w:t>в дело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4A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Бут Т.А.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74A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574A">
              <w:rPr>
                <w:rFonts w:ascii="Times New Roman" w:eastAsia="Calibri" w:hAnsi="Times New Roman"/>
                <w:sz w:val="24"/>
                <w:szCs w:val="24"/>
              </w:rPr>
              <w:t xml:space="preserve">Борисова И.В.                        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3574A">
              <w:rPr>
                <w:rFonts w:ascii="Times New Roman" w:eastAsia="Calibri" w:hAnsi="Times New Roman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 w:rsidRPr="00A3574A">
              <w:rPr>
                <w:sz w:val="24"/>
                <w:szCs w:val="24"/>
              </w:rPr>
              <w:t>Смирнова Е.А.</w:t>
            </w:r>
            <w:r w:rsidRPr="00A3574A">
              <w:rPr>
                <w:rFonts w:eastAsia="Calibri"/>
                <w:sz w:val="24"/>
                <w:szCs w:val="24"/>
              </w:rPr>
              <w:t xml:space="preserve">                       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 w:rsidRPr="00A3574A">
              <w:rPr>
                <w:rFonts w:eastAsia="Calibri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 w:rsidRPr="00A3574A">
              <w:rPr>
                <w:sz w:val="24"/>
                <w:szCs w:val="24"/>
              </w:rPr>
              <w:t>Барвенко О.С.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rFonts w:eastAsia="Calibri"/>
                <w:sz w:val="24"/>
                <w:szCs w:val="24"/>
              </w:rPr>
            </w:pPr>
            <w:r w:rsidRPr="00A3574A">
              <w:rPr>
                <w:rFonts w:eastAsia="Calibri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proofErr w:type="spellStart"/>
            <w:r w:rsidRPr="00A3574A">
              <w:rPr>
                <w:sz w:val="24"/>
                <w:szCs w:val="24"/>
              </w:rPr>
              <w:t>Габова</w:t>
            </w:r>
            <w:proofErr w:type="spellEnd"/>
            <w:r w:rsidRPr="00A3574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rFonts w:eastAsia="Calibri"/>
                <w:sz w:val="24"/>
                <w:szCs w:val="24"/>
              </w:rPr>
            </w:pPr>
            <w:r w:rsidRPr="00A3574A">
              <w:rPr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proofErr w:type="spellStart"/>
            <w:r w:rsidRPr="00A3574A">
              <w:rPr>
                <w:sz w:val="24"/>
                <w:szCs w:val="24"/>
              </w:rPr>
              <w:t>Шатыло</w:t>
            </w:r>
            <w:proofErr w:type="spellEnd"/>
            <w:r w:rsidRPr="00A3574A">
              <w:rPr>
                <w:sz w:val="24"/>
                <w:szCs w:val="24"/>
              </w:rPr>
              <w:t xml:space="preserve"> У.В.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rFonts w:eastAsia="Calibri"/>
                <w:sz w:val="24"/>
                <w:szCs w:val="24"/>
              </w:rPr>
            </w:pPr>
            <w:r w:rsidRPr="00A3574A">
              <w:rPr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proofErr w:type="spellStart"/>
            <w:r w:rsidRPr="00A3574A">
              <w:rPr>
                <w:sz w:val="24"/>
                <w:szCs w:val="24"/>
              </w:rPr>
              <w:t>Бубнова</w:t>
            </w:r>
            <w:proofErr w:type="spellEnd"/>
            <w:r w:rsidRPr="00A3574A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884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rFonts w:eastAsia="Calibri"/>
                <w:sz w:val="24"/>
                <w:szCs w:val="24"/>
              </w:rPr>
            </w:pPr>
            <w:r w:rsidRPr="00A3574A">
              <w:rPr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Н.Н.</w:t>
            </w:r>
          </w:p>
        </w:tc>
        <w:tc>
          <w:tcPr>
            <w:tcW w:w="884" w:type="dxa"/>
          </w:tcPr>
          <w:p w:rsidR="003A093F" w:rsidRDefault="003A093F" w:rsidP="009A4335">
            <w:pPr>
              <w:spacing w:after="0"/>
            </w:pPr>
            <w:r w:rsidRPr="00C507A9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Пенский М.К.</w:t>
            </w:r>
          </w:p>
        </w:tc>
        <w:tc>
          <w:tcPr>
            <w:tcW w:w="884" w:type="dxa"/>
          </w:tcPr>
          <w:p w:rsidR="003A093F" w:rsidRDefault="003A093F" w:rsidP="009A4335">
            <w:pPr>
              <w:spacing w:after="0"/>
            </w:pPr>
            <w:r w:rsidRPr="00C507A9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Габов А.П.</w:t>
            </w:r>
          </w:p>
        </w:tc>
        <w:tc>
          <w:tcPr>
            <w:tcW w:w="884" w:type="dxa"/>
          </w:tcPr>
          <w:p w:rsidR="003A093F" w:rsidRDefault="003A093F" w:rsidP="009A4335">
            <w:pPr>
              <w:spacing w:after="0"/>
            </w:pPr>
            <w:r w:rsidRPr="00C507A9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Нечкин К.В.</w:t>
            </w:r>
          </w:p>
        </w:tc>
        <w:tc>
          <w:tcPr>
            <w:tcW w:w="884" w:type="dxa"/>
          </w:tcPr>
          <w:p w:rsidR="003A093F" w:rsidRDefault="003A093F" w:rsidP="009A4335">
            <w:pPr>
              <w:spacing w:after="0"/>
            </w:pPr>
            <w:r w:rsidRPr="00C507A9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Башарин</w:t>
            </w:r>
            <w:proofErr w:type="spellEnd"/>
            <w:r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884" w:type="dxa"/>
          </w:tcPr>
          <w:p w:rsidR="003A093F" w:rsidRDefault="003A093F" w:rsidP="009A4335">
            <w:pPr>
              <w:spacing w:after="0"/>
            </w:pPr>
            <w:r w:rsidRPr="00C507A9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  <w:tr w:rsidR="003A093F" w:rsidRPr="00A3574A" w:rsidTr="003A093F">
        <w:tc>
          <w:tcPr>
            <w:tcW w:w="2802" w:type="dxa"/>
          </w:tcPr>
          <w:p w:rsidR="003A093F" w:rsidRPr="00A3574A" w:rsidRDefault="003A093F" w:rsidP="009A4335">
            <w:pPr>
              <w:pStyle w:val="a9"/>
              <w:tabs>
                <w:tab w:val="left" w:pos="225"/>
                <w:tab w:val="center" w:pos="4819"/>
                <w:tab w:val="left" w:pos="6379"/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С.Н.</w:t>
            </w:r>
          </w:p>
        </w:tc>
        <w:tc>
          <w:tcPr>
            <w:tcW w:w="884" w:type="dxa"/>
          </w:tcPr>
          <w:p w:rsidR="003A093F" w:rsidRPr="003A093F" w:rsidRDefault="003A093F" w:rsidP="009A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/>
                <w:color w:val="000000"/>
                <w:sz w:val="24"/>
                <w:szCs w:val="24"/>
              </w:rPr>
              <w:t>1 экз.</w:t>
            </w:r>
          </w:p>
        </w:tc>
      </w:tr>
    </w:tbl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3A09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C1420D" w:rsidRDefault="00C1420D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DA24D3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  <w:r w:rsidRPr="00C32A6A">
        <w:rPr>
          <w:rFonts w:ascii="Times New Roman" w:hAnsi="Times New Roman"/>
          <w:color w:val="000000"/>
          <w:sz w:val="20"/>
          <w:szCs w:val="24"/>
        </w:rPr>
        <w:t xml:space="preserve">                                       </w:t>
      </w: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DA24D3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  <w:r w:rsidRPr="00C32A6A">
        <w:rPr>
          <w:rFonts w:ascii="Times New Roman" w:hAnsi="Times New Roman"/>
          <w:color w:val="000000"/>
          <w:sz w:val="20"/>
          <w:szCs w:val="24"/>
        </w:rPr>
        <w:t xml:space="preserve">      </w:t>
      </w: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DA24D3" w:rsidRPr="00C32A6A" w:rsidRDefault="00DA24D3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0"/>
          <w:szCs w:val="24"/>
        </w:rPr>
      </w:pPr>
    </w:p>
    <w:p w:rsidR="003A093F" w:rsidRDefault="003A093F"/>
    <w:p w:rsidR="00AC43BC" w:rsidRDefault="00AC43BC"/>
    <w:tbl>
      <w:tblPr>
        <w:tblStyle w:val="a8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463774" w:rsidTr="003A093F">
        <w:tc>
          <w:tcPr>
            <w:tcW w:w="3718" w:type="dxa"/>
            <w:shd w:val="clear" w:color="auto" w:fill="auto"/>
          </w:tcPr>
          <w:p w:rsidR="00463774" w:rsidRPr="00D44028" w:rsidRDefault="00463774" w:rsidP="00F039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3774" w:rsidTr="003A093F">
        <w:tc>
          <w:tcPr>
            <w:tcW w:w="3718" w:type="dxa"/>
            <w:shd w:val="clear" w:color="auto" w:fill="auto"/>
          </w:tcPr>
          <w:p w:rsidR="00463774" w:rsidRPr="00D44028" w:rsidRDefault="00463774" w:rsidP="004637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463774" w:rsidTr="003A093F">
        <w:tc>
          <w:tcPr>
            <w:tcW w:w="3718" w:type="dxa"/>
            <w:shd w:val="clear" w:color="auto" w:fill="auto"/>
          </w:tcPr>
          <w:p w:rsidR="00463774" w:rsidRPr="00D44028" w:rsidRDefault="00463774" w:rsidP="00F51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города Кедрового</w:t>
            </w:r>
          </w:p>
        </w:tc>
      </w:tr>
      <w:tr w:rsidR="00463774" w:rsidTr="003A093F">
        <w:tc>
          <w:tcPr>
            <w:tcW w:w="3718" w:type="dxa"/>
            <w:shd w:val="clear" w:color="auto" w:fill="auto"/>
          </w:tcPr>
          <w:p w:rsidR="00463774" w:rsidRPr="00D44028" w:rsidRDefault="00463774" w:rsidP="00025D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5D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17.11.2021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025D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267</w:t>
            </w:r>
          </w:p>
        </w:tc>
      </w:tr>
    </w:tbl>
    <w:p w:rsidR="00463774" w:rsidRDefault="00DA24D3" w:rsidP="00463774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CE62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24D3" w:rsidRPr="00BA0D7B" w:rsidRDefault="00463774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BA0D7B">
        <w:rPr>
          <w:rFonts w:ascii="Times New Roman" w:hAnsi="Times New Roman"/>
          <w:b/>
          <w:color w:val="000000"/>
          <w:sz w:val="24"/>
          <w:szCs w:val="24"/>
        </w:rPr>
        <w:t>ОЛОЖЕНИЕ</w:t>
      </w:r>
    </w:p>
    <w:p w:rsidR="00DA24D3" w:rsidRDefault="00DA24D3" w:rsidP="004637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0D7B">
        <w:rPr>
          <w:rFonts w:ascii="Times New Roman" w:hAnsi="Times New Roman"/>
          <w:b/>
          <w:color w:val="000000"/>
          <w:sz w:val="24"/>
          <w:szCs w:val="24"/>
        </w:rPr>
        <w:t>о комиссии по повышению устойчивости функционирования организаций</w:t>
      </w:r>
    </w:p>
    <w:p w:rsidR="00DA24D3" w:rsidRPr="00463774" w:rsidRDefault="00DA24D3" w:rsidP="004637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377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463774" w:rsidRPr="00463774">
        <w:rPr>
          <w:rFonts w:ascii="Times New Roman" w:hAnsi="Times New Roman"/>
          <w:b/>
          <w:sz w:val="24"/>
          <w:szCs w:val="24"/>
        </w:rPr>
        <w:t>в муниципальном образовании «Город Кедровый»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Default="00DA24D3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A0D7B">
        <w:rPr>
          <w:rFonts w:ascii="Times New Roman" w:hAnsi="Times New Roman"/>
          <w:b/>
          <w:color w:val="000000"/>
          <w:sz w:val="24"/>
          <w:szCs w:val="24"/>
        </w:rPr>
        <w:t>1. Общее положение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определяет основные задачи, порядок организации работы комиссии по повышению устойчивости функционирования организаций </w:t>
      </w:r>
      <w:r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 w:rsidR="00463774">
        <w:rPr>
          <w:rFonts w:ascii="Times New Roman" w:hAnsi="Times New Roman"/>
          <w:color w:val="000000"/>
          <w:sz w:val="24"/>
          <w:szCs w:val="24"/>
        </w:rPr>
        <w:t>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при возникновении чрезвыч</w:t>
      </w:r>
      <w:bookmarkStart w:id="0" w:name="_GoBack"/>
      <w:bookmarkEnd w:id="0"/>
      <w:r w:rsidRPr="00BA0D7B">
        <w:rPr>
          <w:rFonts w:ascii="Times New Roman" w:hAnsi="Times New Roman"/>
          <w:color w:val="000000"/>
          <w:sz w:val="24"/>
          <w:szCs w:val="24"/>
        </w:rPr>
        <w:t>айной ситуации в мирное и военное время</w:t>
      </w:r>
      <w:r w:rsidR="00463774">
        <w:rPr>
          <w:rFonts w:ascii="Times New Roman" w:hAnsi="Times New Roman"/>
          <w:color w:val="000000"/>
          <w:sz w:val="24"/>
          <w:szCs w:val="24"/>
        </w:rPr>
        <w:t xml:space="preserve"> (далее - комиссия по ПУФ)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1.2. Комиссия по </w:t>
      </w:r>
      <w:r w:rsidR="00463774">
        <w:rPr>
          <w:rFonts w:ascii="Times New Roman" w:hAnsi="Times New Roman"/>
          <w:color w:val="000000"/>
          <w:sz w:val="24"/>
          <w:szCs w:val="24"/>
        </w:rPr>
        <w:t>ПУФ</w:t>
      </w:r>
      <w:r w:rsidR="00463774" w:rsidRPr="004637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3774" w:rsidRPr="00BA0D7B">
        <w:rPr>
          <w:rFonts w:ascii="Times New Roman" w:hAnsi="Times New Roman"/>
          <w:color w:val="000000"/>
          <w:sz w:val="24"/>
          <w:szCs w:val="24"/>
        </w:rPr>
        <w:t>является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постоянно действующим органом. Комиссия создается в целях планирования, </w:t>
      </w:r>
      <w:hyperlink r:id="rId6" w:tooltip="Организации контроля" w:history="1">
        <w:r w:rsidRPr="008B55DF">
          <w:rPr>
            <w:rStyle w:val="a3"/>
            <w:rFonts w:ascii="Times New Roman" w:hAnsi="Times New Roman"/>
            <w:color w:val="auto"/>
            <w:sz w:val="24"/>
            <w:szCs w:val="24"/>
          </w:rPr>
          <w:t>организации контроля</w:t>
        </w:r>
      </w:hyperlink>
      <w:r w:rsidRPr="00BA0D7B">
        <w:rPr>
          <w:rFonts w:ascii="Times New Roman" w:hAnsi="Times New Roman"/>
          <w:color w:val="000000"/>
          <w:sz w:val="24"/>
          <w:szCs w:val="24"/>
        </w:rPr>
        <w:t xml:space="preserve"> и координации выполнения мероприятий по обеспечению устойчивости функционирования организаций муниципального образования </w:t>
      </w:r>
      <w:r w:rsidR="00463774" w:rsidRPr="00463774">
        <w:rPr>
          <w:rFonts w:ascii="Times New Roman" w:hAnsi="Times New Roman"/>
          <w:sz w:val="24"/>
          <w:szCs w:val="24"/>
        </w:rPr>
        <w:t>«Город Кедровый»</w:t>
      </w:r>
      <w:r w:rsidR="00463774">
        <w:rPr>
          <w:rFonts w:ascii="Times New Roman" w:hAnsi="Times New Roman"/>
          <w:b/>
          <w:sz w:val="24"/>
          <w:szCs w:val="24"/>
        </w:rPr>
        <w:t xml:space="preserve"> </w:t>
      </w:r>
      <w:r w:rsidRPr="00BA0D7B">
        <w:rPr>
          <w:rFonts w:ascii="Times New Roman" w:hAnsi="Times New Roman"/>
          <w:color w:val="000000"/>
          <w:sz w:val="24"/>
          <w:szCs w:val="24"/>
        </w:rPr>
        <w:t>при возникновении чрезвычайной ситуации в мирное и военное время.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1.3. Комиссия по ПУФ осуществляет свою деятельность в соответствии </w:t>
      </w:r>
      <w:hyperlink r:id="rId7" w:tooltip="Конституция Российской Федерации" w:history="1">
        <w:r w:rsidRPr="008B55DF">
          <w:rPr>
            <w:rStyle w:val="a3"/>
            <w:rFonts w:ascii="Times New Roman" w:hAnsi="Times New Roman"/>
            <w:color w:val="auto"/>
            <w:sz w:val="24"/>
            <w:szCs w:val="24"/>
          </w:rPr>
          <w:t>Конституцией Российской Федерации</w:t>
        </w:r>
      </w:hyperlink>
      <w:r w:rsidRPr="00BA0D7B">
        <w:rPr>
          <w:rFonts w:ascii="Times New Roman" w:hAnsi="Times New Roman"/>
          <w:color w:val="000000"/>
          <w:sz w:val="24"/>
          <w:szCs w:val="24"/>
        </w:rPr>
        <w:t>, Федеральными законами, указами Президента РФ, постановлениями Правительства Российской Федерации, действующим законодательством Российской Федерации о мобилизации, гражданской обороне, настоящим Положением и другими нормативными документами по вопросу подготовки хозяйствующих субъектов к устойчивому функционированию в чрезвычайных ситуациях мирного времени и в военное время.</w:t>
      </w:r>
    </w:p>
    <w:p w:rsidR="00196BB7" w:rsidRDefault="00196BB7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Default="00196BB7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Основные задачи к</w:t>
      </w:r>
      <w:r w:rsidR="00DA24D3" w:rsidRPr="00BA0D7B">
        <w:rPr>
          <w:rFonts w:ascii="Times New Roman" w:hAnsi="Times New Roman"/>
          <w:b/>
          <w:color w:val="000000"/>
          <w:sz w:val="24"/>
          <w:szCs w:val="24"/>
        </w:rPr>
        <w:t>омиссии по ПУФ</w:t>
      </w:r>
      <w:r w:rsidR="00F039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Основными зада</w:t>
      </w:r>
      <w:r w:rsidR="00196BB7">
        <w:rPr>
          <w:rFonts w:ascii="Times New Roman" w:hAnsi="Times New Roman"/>
          <w:color w:val="000000"/>
          <w:sz w:val="24"/>
          <w:szCs w:val="24"/>
        </w:rPr>
        <w:t>чами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являются: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96BB7">
        <w:rPr>
          <w:rFonts w:ascii="Times New Roman" w:hAnsi="Times New Roman"/>
          <w:color w:val="000000"/>
          <w:sz w:val="24"/>
          <w:szCs w:val="24"/>
        </w:rPr>
        <w:t>2.1.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Разработка </w:t>
      </w:r>
      <w:hyperlink r:id="rId8" w:tooltip="Правовые акты" w:history="1">
        <w:r w:rsidRPr="008B55DF">
          <w:rPr>
            <w:rStyle w:val="a3"/>
            <w:rFonts w:ascii="Times New Roman" w:hAnsi="Times New Roman"/>
            <w:color w:val="auto"/>
            <w:sz w:val="24"/>
            <w:szCs w:val="24"/>
          </w:rPr>
          <w:t>правовых актов</w:t>
        </w:r>
      </w:hyperlink>
      <w:r w:rsidRPr="00BA0D7B">
        <w:rPr>
          <w:rFonts w:ascii="Times New Roman" w:hAnsi="Times New Roman"/>
          <w:color w:val="000000"/>
          <w:sz w:val="24"/>
          <w:szCs w:val="24"/>
        </w:rPr>
        <w:t xml:space="preserve"> в области повышения устойчивости функционирования организаций, независимо от форм собственности, расположенных на терри</w:t>
      </w:r>
      <w:r>
        <w:rPr>
          <w:rFonts w:ascii="Times New Roman" w:hAnsi="Times New Roman"/>
          <w:color w:val="000000"/>
          <w:sz w:val="24"/>
          <w:szCs w:val="24"/>
        </w:rPr>
        <w:t xml:space="preserve">тории </w:t>
      </w:r>
      <w:r w:rsidR="00196BB7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="00C1420D">
        <w:rPr>
          <w:rFonts w:ascii="Times New Roman" w:hAnsi="Times New Roman"/>
          <w:color w:val="000000"/>
          <w:sz w:val="24"/>
          <w:szCs w:val="24"/>
        </w:rPr>
        <w:t xml:space="preserve"> (далее – организаций)</w:t>
      </w:r>
      <w:r w:rsidR="00196BB7">
        <w:rPr>
          <w:rFonts w:ascii="Times New Roman" w:hAnsi="Times New Roman"/>
          <w:color w:val="000000"/>
          <w:sz w:val="24"/>
          <w:szCs w:val="24"/>
        </w:rPr>
        <w:t>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2.2. Организация работы и контроль за выполнением мероприятий по повышению</w:t>
      </w:r>
      <w:r>
        <w:rPr>
          <w:rFonts w:ascii="Times New Roman" w:hAnsi="Times New Roman"/>
          <w:color w:val="000000"/>
          <w:sz w:val="24"/>
          <w:szCs w:val="24"/>
        </w:rPr>
        <w:t xml:space="preserve"> устойчивости функционирования </w:t>
      </w:r>
      <w:r w:rsidR="00EF3F14" w:rsidRPr="00EF3F14">
        <w:rPr>
          <w:rFonts w:ascii="Times New Roman" w:hAnsi="Times New Roman"/>
          <w:color w:val="000000"/>
          <w:sz w:val="24"/>
          <w:szCs w:val="24"/>
        </w:rPr>
        <w:t xml:space="preserve">организаций, </w:t>
      </w:r>
      <w:r w:rsidRPr="00BA0D7B">
        <w:rPr>
          <w:rFonts w:ascii="Times New Roman" w:hAnsi="Times New Roman"/>
          <w:color w:val="000000"/>
          <w:sz w:val="24"/>
          <w:szCs w:val="24"/>
        </w:rPr>
        <w:t>в целях снижения потерь и разрушений в результате крупных производственных аварий, катас</w:t>
      </w:r>
      <w:r>
        <w:rPr>
          <w:rFonts w:ascii="Times New Roman" w:hAnsi="Times New Roman"/>
          <w:color w:val="000000"/>
          <w:sz w:val="24"/>
          <w:szCs w:val="24"/>
        </w:rPr>
        <w:t>троф, стихийных бедствий, а так</w:t>
      </w:r>
      <w:r w:rsidRPr="00BA0D7B">
        <w:rPr>
          <w:rFonts w:ascii="Times New Roman" w:hAnsi="Times New Roman"/>
          <w:color w:val="000000"/>
          <w:sz w:val="24"/>
          <w:szCs w:val="24"/>
        </w:rPr>
        <w:t>же в военное время.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2.3. Обеспе</w:t>
      </w:r>
      <w:r w:rsidR="00196BB7">
        <w:rPr>
          <w:rFonts w:ascii="Times New Roman" w:hAnsi="Times New Roman"/>
          <w:color w:val="000000"/>
          <w:sz w:val="24"/>
          <w:szCs w:val="24"/>
        </w:rPr>
        <w:t>чение согласованности действий А</w:t>
      </w:r>
      <w:r w:rsidRPr="00BA0D7B">
        <w:rPr>
          <w:rFonts w:ascii="Times New Roman" w:hAnsi="Times New Roman"/>
          <w:color w:val="000000"/>
          <w:sz w:val="24"/>
          <w:szCs w:val="24"/>
        </w:rPr>
        <w:t>дминистрац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 w:rsidR="00196BB7">
        <w:rPr>
          <w:rFonts w:ascii="Times New Roman" w:hAnsi="Times New Roman"/>
          <w:color w:val="000000"/>
          <w:sz w:val="24"/>
          <w:szCs w:val="24"/>
        </w:rPr>
        <w:t xml:space="preserve">города Кедрового и </w:t>
      </w:r>
      <w:r w:rsidR="00C1420D">
        <w:rPr>
          <w:rFonts w:ascii="Times New Roman" w:hAnsi="Times New Roman"/>
          <w:color w:val="000000"/>
          <w:sz w:val="24"/>
          <w:szCs w:val="24"/>
        </w:rPr>
        <w:t xml:space="preserve">организаций 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при решении вопросов восстановления и </w:t>
      </w:r>
      <w:hyperlink r:id="rId9" w:tooltip="Строительство жилья" w:history="1">
        <w:r w:rsidRPr="008B55DF">
          <w:rPr>
            <w:rStyle w:val="a3"/>
            <w:rFonts w:ascii="Times New Roman" w:hAnsi="Times New Roman"/>
            <w:color w:val="auto"/>
            <w:sz w:val="24"/>
            <w:szCs w:val="24"/>
          </w:rPr>
          <w:t>строительства жилых</w:t>
        </w:r>
      </w:hyperlink>
      <w:r w:rsidRPr="00BA0D7B">
        <w:rPr>
          <w:rFonts w:ascii="Times New Roman" w:hAnsi="Times New Roman"/>
          <w:color w:val="000000"/>
          <w:sz w:val="24"/>
          <w:szCs w:val="24"/>
        </w:rPr>
        <w:t xml:space="preserve"> домов, объектов </w:t>
      </w:r>
      <w:hyperlink r:id="rId10" w:tooltip="Жилищное хозяйство" w:history="1">
        <w:r w:rsidRPr="008B55DF">
          <w:rPr>
            <w:rStyle w:val="a3"/>
            <w:rFonts w:ascii="Times New Roman" w:hAnsi="Times New Roman"/>
            <w:color w:val="auto"/>
            <w:sz w:val="24"/>
            <w:szCs w:val="24"/>
          </w:rPr>
          <w:t>жилищно-коммунального хозяйства</w:t>
        </w:r>
      </w:hyperlink>
      <w:r w:rsidRPr="00BA0D7B">
        <w:rPr>
          <w:rFonts w:ascii="Times New Roman" w:hAnsi="Times New Roman"/>
          <w:color w:val="000000"/>
          <w:sz w:val="24"/>
          <w:szCs w:val="24"/>
        </w:rPr>
        <w:t xml:space="preserve">, социальной сферы, производственной и инженерной инфраструктуры, поврежденных и разрушенных при возникновении чрезвычайной ситуации в мирное и военное время. 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2.4. Организация и проведение командно-штабных учений и тренировок с руководящим составом по отработке действий при возникновении чрезвычайных ситуаций на </w:t>
      </w:r>
      <w:r w:rsidR="00196BB7" w:rsidRPr="00BA0D7B">
        <w:rPr>
          <w:rFonts w:ascii="Times New Roman" w:hAnsi="Times New Roman"/>
          <w:color w:val="000000"/>
          <w:sz w:val="24"/>
          <w:szCs w:val="24"/>
        </w:rPr>
        <w:t xml:space="preserve">территории </w:t>
      </w:r>
      <w:r w:rsidR="00196BB7" w:rsidRPr="00196BB7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>.</w:t>
      </w:r>
    </w:p>
    <w:p w:rsidR="00DA24D3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Основн</w:t>
      </w:r>
      <w:r w:rsidR="003A093F">
        <w:rPr>
          <w:rFonts w:ascii="Times New Roman" w:hAnsi="Times New Roman"/>
          <w:color w:val="000000"/>
          <w:sz w:val="24"/>
          <w:szCs w:val="24"/>
        </w:rPr>
        <w:t>ым показателем качества работы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является степень защиты населения и материальных ресурсов от воздействия противника в военное время, крупных производственных аварий, катастроф и стихийных бедствий, подготовленность их к функционированию в условиях возникновения чрезвычайных ситуаций, возможности по управлению и восстановлению нарушенного производства.</w:t>
      </w:r>
    </w:p>
    <w:p w:rsidR="003A093F" w:rsidRDefault="003A093F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093F" w:rsidRDefault="003A093F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093F" w:rsidRDefault="003A093F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093F" w:rsidRPr="00BA0D7B" w:rsidRDefault="003A093F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Default="00196BB7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  Функции к</w:t>
      </w:r>
      <w:r w:rsidR="00DA24D3" w:rsidRPr="00BA0D7B">
        <w:rPr>
          <w:rFonts w:ascii="Times New Roman" w:hAnsi="Times New Roman"/>
          <w:b/>
          <w:color w:val="000000"/>
          <w:sz w:val="24"/>
          <w:szCs w:val="24"/>
        </w:rPr>
        <w:t>омиссии по ПУФ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A093F">
        <w:rPr>
          <w:rFonts w:ascii="Times New Roman" w:hAnsi="Times New Roman"/>
          <w:color w:val="000000"/>
          <w:sz w:val="24"/>
          <w:szCs w:val="24"/>
        </w:rPr>
        <w:t>Основными функциями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являются: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3.1.</w:t>
      </w:r>
      <w:r w:rsidR="003021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0D7B">
        <w:rPr>
          <w:rFonts w:ascii="Times New Roman" w:hAnsi="Times New Roman"/>
          <w:color w:val="000000"/>
          <w:sz w:val="24"/>
          <w:szCs w:val="24"/>
        </w:rPr>
        <w:t>Подготовка предложений по дальнейшему улучшению устойчивости функционирования экономики организаций в целях снижения потерь и разрушений в результате возникновен</w:t>
      </w:r>
      <w:r>
        <w:rPr>
          <w:rFonts w:ascii="Times New Roman" w:hAnsi="Times New Roman"/>
          <w:color w:val="000000"/>
          <w:sz w:val="24"/>
          <w:szCs w:val="24"/>
        </w:rPr>
        <w:t>ия чрезвычайных ситуаций, а так</w:t>
      </w:r>
      <w:r w:rsidRPr="00BA0D7B">
        <w:rPr>
          <w:rFonts w:ascii="Times New Roman" w:hAnsi="Times New Roman"/>
          <w:color w:val="000000"/>
          <w:sz w:val="24"/>
          <w:szCs w:val="24"/>
        </w:rPr>
        <w:t>же в военное время.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3.2</w:t>
      </w:r>
      <w:r w:rsidR="003021E0">
        <w:rPr>
          <w:rFonts w:ascii="Times New Roman" w:hAnsi="Times New Roman"/>
          <w:color w:val="000000"/>
          <w:sz w:val="24"/>
          <w:szCs w:val="24"/>
        </w:rPr>
        <w:t>.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Проведение анализа возможных разрушений в случаях чрезвычайных ситуаций и в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3.3. Взаимодействие с организациями </w:t>
      </w:r>
      <w:r w:rsidR="003021E0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>, осуществляющими планирование и 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чрезвычайных ситуации и ведении военных действий.</w:t>
      </w:r>
    </w:p>
    <w:p w:rsidR="00DA24D3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3.4. Проведение и участие в комплексных, тактико-специальных, командно-штабных учениях и тренировках </w:t>
      </w:r>
      <w:r w:rsidR="00EF3F14" w:rsidRPr="00EF3F14">
        <w:rPr>
          <w:rFonts w:ascii="Times New Roman" w:hAnsi="Times New Roman"/>
          <w:color w:val="000000"/>
          <w:sz w:val="24"/>
          <w:szCs w:val="24"/>
        </w:rPr>
        <w:t xml:space="preserve">организаций, независимо от форм собственности, </w:t>
      </w:r>
      <w:r w:rsidRPr="00BA0D7B">
        <w:rPr>
          <w:rFonts w:ascii="Times New Roman" w:hAnsi="Times New Roman"/>
          <w:color w:val="000000"/>
          <w:sz w:val="24"/>
          <w:szCs w:val="24"/>
        </w:rPr>
        <w:t>расположенных на территор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 w:rsidR="003021E0" w:rsidRPr="003021E0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>.</w:t>
      </w:r>
      <w:r w:rsidR="003021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21E0" w:rsidRPr="00BA0D7B" w:rsidRDefault="003021E0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Default="00DA24D3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A0D7B">
        <w:rPr>
          <w:rFonts w:ascii="Times New Roman" w:hAnsi="Times New Roman"/>
          <w:b/>
          <w:color w:val="000000"/>
          <w:sz w:val="24"/>
          <w:szCs w:val="24"/>
        </w:rPr>
        <w:t>4.  Права комиссии по ПУФ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Комиссия по ПУФ в пределах своей компетенции имеет право: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021E0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Организовывать и участвовать в мероприятиях, относящихся к решению вопросов устойчивости функционирования экономики </w:t>
      </w:r>
      <w:r w:rsidR="00EF3F14" w:rsidRPr="00EF3F14">
        <w:rPr>
          <w:rFonts w:ascii="Times New Roman" w:hAnsi="Times New Roman"/>
          <w:color w:val="000000"/>
          <w:sz w:val="24"/>
          <w:szCs w:val="24"/>
        </w:rPr>
        <w:t xml:space="preserve">организаций, 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проводимых </w:t>
      </w:r>
      <w:r w:rsidR="00FE0494" w:rsidRPr="00EF3F14">
        <w:rPr>
          <w:rFonts w:ascii="Times New Roman" w:hAnsi="Times New Roman"/>
          <w:color w:val="000000"/>
          <w:sz w:val="24"/>
          <w:szCs w:val="24"/>
        </w:rPr>
        <w:t>на территории муниципального образования «Город Кедровый</w:t>
      </w:r>
      <w:r w:rsidR="00FE0494" w:rsidRPr="00FE0494">
        <w:rPr>
          <w:rFonts w:ascii="Times New Roman" w:hAnsi="Times New Roman"/>
          <w:color w:val="000000"/>
          <w:sz w:val="24"/>
          <w:szCs w:val="24"/>
        </w:rPr>
        <w:t>»</w:t>
      </w:r>
      <w:r w:rsidRPr="00FE0494">
        <w:rPr>
          <w:rFonts w:ascii="Times New Roman" w:hAnsi="Times New Roman"/>
          <w:color w:val="000000"/>
          <w:sz w:val="24"/>
          <w:szCs w:val="24"/>
        </w:rPr>
        <w:t>.</w:t>
      </w:r>
    </w:p>
    <w:p w:rsidR="003021E0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4.</w:t>
      </w:r>
      <w:r w:rsidR="003021E0">
        <w:rPr>
          <w:rFonts w:ascii="Times New Roman" w:hAnsi="Times New Roman"/>
          <w:color w:val="000000"/>
          <w:sz w:val="24"/>
          <w:szCs w:val="24"/>
        </w:rPr>
        <w:t>2. Приглашать на заседания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руководителей (представите</w:t>
      </w:r>
      <w:r>
        <w:rPr>
          <w:rFonts w:ascii="Times New Roman" w:hAnsi="Times New Roman"/>
          <w:color w:val="000000"/>
          <w:sz w:val="24"/>
          <w:szCs w:val="24"/>
        </w:rPr>
        <w:t xml:space="preserve">лей) </w:t>
      </w:r>
      <w:r w:rsidR="00EF3F14" w:rsidRPr="00EF3F14">
        <w:rPr>
          <w:rFonts w:ascii="Times New Roman" w:hAnsi="Times New Roman"/>
          <w:color w:val="000000"/>
          <w:sz w:val="24"/>
          <w:szCs w:val="24"/>
        </w:rPr>
        <w:t xml:space="preserve">организаций, </w:t>
      </w:r>
      <w:r>
        <w:rPr>
          <w:rFonts w:ascii="Times New Roman" w:hAnsi="Times New Roman"/>
          <w:color w:val="000000"/>
          <w:sz w:val="24"/>
          <w:szCs w:val="24"/>
        </w:rPr>
        <w:t xml:space="preserve">заслушивать </w:t>
      </w:r>
      <w:r w:rsidRPr="00BA0D7B">
        <w:rPr>
          <w:rFonts w:ascii="Times New Roman" w:hAnsi="Times New Roman"/>
          <w:color w:val="000000"/>
          <w:sz w:val="24"/>
          <w:szCs w:val="24"/>
        </w:rPr>
        <w:t>запланированны</w:t>
      </w:r>
      <w:r w:rsidR="003021E0">
        <w:rPr>
          <w:rFonts w:ascii="Times New Roman" w:hAnsi="Times New Roman"/>
          <w:color w:val="000000"/>
          <w:sz w:val="24"/>
          <w:szCs w:val="24"/>
        </w:rPr>
        <w:t>е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мероприяти</w:t>
      </w:r>
      <w:r w:rsidR="003021E0">
        <w:rPr>
          <w:rFonts w:ascii="Times New Roman" w:hAnsi="Times New Roman"/>
          <w:color w:val="000000"/>
          <w:sz w:val="24"/>
          <w:szCs w:val="24"/>
        </w:rPr>
        <w:t>я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по поддержанию устойчивого функционирования экономики организаций</w:t>
      </w:r>
      <w:r w:rsidR="003021E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A24D3" w:rsidRDefault="00DA24D3" w:rsidP="003021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0D7B">
        <w:rPr>
          <w:rFonts w:ascii="Times New Roman" w:hAnsi="Times New Roman"/>
          <w:color w:val="000000"/>
          <w:sz w:val="24"/>
          <w:szCs w:val="24"/>
        </w:rPr>
        <w:t xml:space="preserve">4.3. Запрашивать и получать в установленном порядке </w:t>
      </w:r>
      <w:r w:rsidR="003021E0">
        <w:rPr>
          <w:rFonts w:ascii="Times New Roman" w:hAnsi="Times New Roman"/>
          <w:color w:val="000000"/>
          <w:sz w:val="24"/>
          <w:szCs w:val="24"/>
        </w:rPr>
        <w:t>данные, необходимые для работы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ПУФ.</w:t>
      </w:r>
    </w:p>
    <w:p w:rsidR="00DA24D3" w:rsidRPr="002078AE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Default="003A093F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Состав к</w:t>
      </w:r>
      <w:r w:rsidR="00DA24D3" w:rsidRPr="00BA0D7B">
        <w:rPr>
          <w:rFonts w:ascii="Times New Roman" w:hAnsi="Times New Roman"/>
          <w:b/>
          <w:color w:val="000000"/>
          <w:sz w:val="24"/>
          <w:szCs w:val="24"/>
        </w:rPr>
        <w:t>омиссии по ПУФ</w:t>
      </w:r>
    </w:p>
    <w:p w:rsidR="00DA24D3" w:rsidRPr="00BA0D7B" w:rsidRDefault="00DA24D3" w:rsidP="004637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021E0">
        <w:rPr>
          <w:rFonts w:ascii="Times New Roman" w:hAnsi="Times New Roman"/>
          <w:color w:val="000000"/>
          <w:sz w:val="24"/>
          <w:szCs w:val="24"/>
        </w:rPr>
        <w:t>5.1. Состав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формируетс</w:t>
      </w:r>
      <w:r w:rsidR="00FE0494">
        <w:rPr>
          <w:rFonts w:ascii="Times New Roman" w:hAnsi="Times New Roman"/>
          <w:color w:val="000000"/>
          <w:sz w:val="24"/>
          <w:szCs w:val="24"/>
        </w:rPr>
        <w:t xml:space="preserve">я из руководителей организаций, </w:t>
      </w:r>
      <w:r w:rsidR="00EF3F14" w:rsidRPr="00EF3F14">
        <w:rPr>
          <w:rFonts w:ascii="Times New Roman" w:hAnsi="Times New Roman"/>
          <w:color w:val="000000"/>
          <w:sz w:val="24"/>
          <w:szCs w:val="24"/>
        </w:rPr>
        <w:t>расположенных на территории муниципального образования «Город Кедровый»</w:t>
      </w:r>
      <w:r w:rsidR="00EF3F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0D7B">
        <w:rPr>
          <w:rFonts w:ascii="Times New Roman" w:hAnsi="Times New Roman"/>
          <w:color w:val="000000"/>
          <w:sz w:val="24"/>
          <w:szCs w:val="24"/>
        </w:rPr>
        <w:t>или их заместителей, а так</w:t>
      </w:r>
      <w:r w:rsidR="009E6E60">
        <w:rPr>
          <w:rFonts w:ascii="Times New Roman" w:hAnsi="Times New Roman"/>
          <w:color w:val="000000"/>
          <w:sz w:val="24"/>
          <w:szCs w:val="24"/>
        </w:rPr>
        <w:t xml:space="preserve">же </w:t>
      </w:r>
      <w:r w:rsidR="00EF3F14">
        <w:rPr>
          <w:rFonts w:ascii="Times New Roman" w:hAnsi="Times New Roman"/>
          <w:color w:val="000000"/>
          <w:sz w:val="24"/>
          <w:szCs w:val="24"/>
        </w:rPr>
        <w:t>руководителей</w:t>
      </w:r>
      <w:r w:rsidR="009E6E60">
        <w:rPr>
          <w:rFonts w:ascii="Times New Roman" w:hAnsi="Times New Roman"/>
          <w:color w:val="000000"/>
          <w:sz w:val="24"/>
          <w:szCs w:val="24"/>
        </w:rPr>
        <w:t xml:space="preserve"> отделов и служб А</w:t>
      </w:r>
      <w:r w:rsidRPr="00BA0D7B">
        <w:rPr>
          <w:rFonts w:ascii="Times New Roman" w:hAnsi="Times New Roman"/>
          <w:color w:val="000000"/>
          <w:sz w:val="24"/>
          <w:szCs w:val="24"/>
        </w:rPr>
        <w:t>дминистрац</w:t>
      </w:r>
      <w:r>
        <w:rPr>
          <w:rFonts w:ascii="Times New Roman" w:hAnsi="Times New Roman"/>
          <w:color w:val="000000"/>
          <w:sz w:val="24"/>
          <w:szCs w:val="24"/>
        </w:rPr>
        <w:t xml:space="preserve">ии </w:t>
      </w:r>
      <w:r w:rsidR="009E6E60">
        <w:rPr>
          <w:rFonts w:ascii="Times New Roman" w:hAnsi="Times New Roman"/>
          <w:color w:val="000000"/>
          <w:sz w:val="24"/>
          <w:szCs w:val="24"/>
        </w:rPr>
        <w:t>города Кедрового</w:t>
      </w:r>
      <w:r w:rsidRPr="00BA0D7B">
        <w:rPr>
          <w:rFonts w:ascii="Times New Roman" w:hAnsi="Times New Roman"/>
          <w:color w:val="000000"/>
          <w:sz w:val="24"/>
          <w:szCs w:val="24"/>
        </w:rPr>
        <w:t>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="003A093F">
        <w:rPr>
          <w:rFonts w:ascii="Times New Roman" w:hAnsi="Times New Roman"/>
          <w:color w:val="000000"/>
          <w:sz w:val="24"/>
          <w:szCs w:val="24"/>
        </w:rPr>
        <w:t>Председателем к</w:t>
      </w:r>
      <w:r w:rsidRPr="00FE0494">
        <w:rPr>
          <w:rFonts w:ascii="Times New Roman" w:hAnsi="Times New Roman"/>
          <w:color w:val="000000"/>
          <w:sz w:val="24"/>
          <w:szCs w:val="24"/>
        </w:rPr>
        <w:t xml:space="preserve">омиссии по ПУФ является </w:t>
      </w:r>
      <w:r w:rsidR="00FE0494" w:rsidRPr="00FE0494">
        <w:rPr>
          <w:rFonts w:ascii="Times New Roman" w:hAnsi="Times New Roman"/>
          <w:color w:val="000000"/>
          <w:sz w:val="24"/>
          <w:szCs w:val="24"/>
        </w:rPr>
        <w:t xml:space="preserve">первый </w:t>
      </w:r>
      <w:r w:rsidRPr="00FE0494">
        <w:rPr>
          <w:rFonts w:ascii="Times New Roman" w:hAnsi="Times New Roman"/>
          <w:color w:val="000000"/>
          <w:sz w:val="24"/>
          <w:szCs w:val="24"/>
        </w:rPr>
        <w:t xml:space="preserve">заместитель </w:t>
      </w:r>
      <w:r w:rsidR="00FE0494" w:rsidRPr="00FE0494">
        <w:rPr>
          <w:rFonts w:ascii="Times New Roman" w:hAnsi="Times New Roman"/>
          <w:color w:val="000000"/>
          <w:sz w:val="24"/>
          <w:szCs w:val="24"/>
        </w:rPr>
        <w:t>Мэра города Кедрового</w:t>
      </w:r>
      <w:r w:rsidRPr="00FE0494">
        <w:rPr>
          <w:rFonts w:ascii="Times New Roman" w:hAnsi="Times New Roman"/>
          <w:color w:val="000000"/>
          <w:sz w:val="24"/>
          <w:szCs w:val="24"/>
        </w:rPr>
        <w:t>, к</w:t>
      </w:r>
      <w:r w:rsidR="003A093F">
        <w:rPr>
          <w:rFonts w:ascii="Times New Roman" w:hAnsi="Times New Roman"/>
          <w:color w:val="000000"/>
          <w:sz w:val="24"/>
          <w:szCs w:val="24"/>
        </w:rPr>
        <w:t>оторый руководит деятельностью к</w:t>
      </w:r>
      <w:r w:rsidRPr="00FE0494">
        <w:rPr>
          <w:rFonts w:ascii="Times New Roman" w:hAnsi="Times New Roman"/>
          <w:color w:val="000000"/>
          <w:sz w:val="24"/>
          <w:szCs w:val="24"/>
        </w:rPr>
        <w:t>омиссии по ПУФ и несет персональную ответственность за выполнение возложенных на нее задач и функций.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E6E60">
        <w:rPr>
          <w:rFonts w:ascii="Times New Roman" w:hAnsi="Times New Roman"/>
          <w:color w:val="000000"/>
          <w:sz w:val="24"/>
          <w:szCs w:val="24"/>
        </w:rPr>
        <w:t>5.3. Председатель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распределяет и утверждает фун</w:t>
      </w:r>
      <w:r w:rsidR="009E6E60">
        <w:rPr>
          <w:rFonts w:ascii="Times New Roman" w:hAnsi="Times New Roman"/>
          <w:color w:val="000000"/>
          <w:sz w:val="24"/>
          <w:szCs w:val="24"/>
        </w:rPr>
        <w:t>кциональные обязанности членов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и вносит при не</w:t>
      </w:r>
      <w:r w:rsidR="009E6E60">
        <w:rPr>
          <w:rFonts w:ascii="Times New Roman" w:hAnsi="Times New Roman"/>
          <w:color w:val="000000"/>
          <w:sz w:val="24"/>
          <w:szCs w:val="24"/>
        </w:rPr>
        <w:t>обходимости изменения в состав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E6E60">
        <w:rPr>
          <w:rFonts w:ascii="Times New Roman" w:hAnsi="Times New Roman"/>
          <w:color w:val="000000"/>
          <w:sz w:val="24"/>
          <w:szCs w:val="24"/>
        </w:rPr>
        <w:t>5.4. Состав к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омиссии по ПУФ утверждается </w:t>
      </w:r>
      <w:r w:rsidR="000A0D79">
        <w:rPr>
          <w:rFonts w:ascii="Times New Roman" w:hAnsi="Times New Roman"/>
          <w:color w:val="000000"/>
          <w:sz w:val="24"/>
          <w:szCs w:val="24"/>
        </w:rPr>
        <w:t>р</w:t>
      </w:r>
      <w:r w:rsidR="009E6E60">
        <w:rPr>
          <w:rFonts w:ascii="Times New Roman" w:hAnsi="Times New Roman"/>
          <w:color w:val="000000"/>
          <w:sz w:val="24"/>
          <w:szCs w:val="24"/>
        </w:rPr>
        <w:t>аспоряжением А</w:t>
      </w:r>
      <w:r>
        <w:rPr>
          <w:rFonts w:ascii="Times New Roman" w:hAnsi="Times New Roman"/>
          <w:color w:val="000000"/>
          <w:sz w:val="24"/>
          <w:szCs w:val="24"/>
        </w:rPr>
        <w:t xml:space="preserve">дминистрации </w:t>
      </w:r>
      <w:r w:rsidR="009E6E60">
        <w:rPr>
          <w:rFonts w:ascii="Times New Roman" w:hAnsi="Times New Roman"/>
          <w:color w:val="000000"/>
          <w:sz w:val="24"/>
          <w:szCs w:val="24"/>
        </w:rPr>
        <w:t>города Кедрового</w:t>
      </w:r>
      <w:r w:rsidRPr="00BA0D7B">
        <w:rPr>
          <w:rFonts w:ascii="Times New Roman" w:hAnsi="Times New Roman"/>
          <w:color w:val="000000"/>
          <w:sz w:val="24"/>
          <w:szCs w:val="24"/>
        </w:rPr>
        <w:t>.</w:t>
      </w:r>
    </w:p>
    <w:p w:rsidR="00DA24D3" w:rsidRPr="00BA0D7B" w:rsidRDefault="00DA24D3" w:rsidP="009E6E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Default="003A093F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  Организация работы к</w:t>
      </w:r>
      <w:r w:rsidR="00DA24D3" w:rsidRPr="00BA0D7B">
        <w:rPr>
          <w:rFonts w:ascii="Times New Roman" w:hAnsi="Times New Roman"/>
          <w:b/>
          <w:color w:val="000000"/>
          <w:sz w:val="24"/>
          <w:szCs w:val="24"/>
        </w:rPr>
        <w:t>омиссии по ПУФ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FE0494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F5111F" w:rsidRPr="00965F51">
        <w:rPr>
          <w:rFonts w:ascii="Times New Roman" w:hAnsi="Times New Roman"/>
          <w:b/>
          <w:color w:val="000000"/>
          <w:sz w:val="24"/>
          <w:szCs w:val="24"/>
        </w:rPr>
        <w:t>6.1</w:t>
      </w:r>
      <w:r w:rsidR="00965F5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511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5F51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FE0494">
        <w:rPr>
          <w:rFonts w:ascii="Times New Roman" w:hAnsi="Times New Roman"/>
          <w:b/>
          <w:color w:val="000000"/>
          <w:sz w:val="24"/>
          <w:szCs w:val="24"/>
        </w:rPr>
        <w:t xml:space="preserve"> режиме повседневной деятельности:</w:t>
      </w:r>
    </w:p>
    <w:p w:rsidR="00DA24D3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- координация работы руководящего со</w:t>
      </w:r>
      <w:r>
        <w:rPr>
          <w:rFonts w:ascii="Times New Roman" w:hAnsi="Times New Roman"/>
          <w:color w:val="000000"/>
          <w:sz w:val="24"/>
          <w:szCs w:val="24"/>
        </w:rPr>
        <w:t xml:space="preserve">става, сил и средств </w:t>
      </w:r>
      <w:r w:rsidR="009E6E60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«Город Кедровый» </w:t>
      </w:r>
      <w:r w:rsidRPr="00BA0D7B">
        <w:rPr>
          <w:rFonts w:ascii="Times New Roman" w:hAnsi="Times New Roman"/>
          <w:color w:val="000000"/>
          <w:sz w:val="24"/>
          <w:szCs w:val="24"/>
        </w:rPr>
        <w:t>территориальной подсистемы единой государственной системы предупреждения и ликвидации чрезвычайных ситуаций;</w:t>
      </w:r>
    </w:p>
    <w:p w:rsidR="00DA24D3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- подготовка организаций, расположенных на территории </w:t>
      </w:r>
      <w:r w:rsidR="009E6E60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, к работе в чрезвычайных ситуациях; </w:t>
      </w:r>
    </w:p>
    <w:p w:rsidR="003A093F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3A093F" w:rsidRDefault="003A093F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Pr="00BA0D7B" w:rsidRDefault="00DA24D3" w:rsidP="003A09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0D7B">
        <w:rPr>
          <w:rFonts w:ascii="Times New Roman" w:hAnsi="Times New Roman"/>
          <w:color w:val="000000"/>
          <w:sz w:val="24"/>
          <w:szCs w:val="24"/>
        </w:rPr>
        <w:t>- разработка, планирование и осуществление мероприятий по повышению устойчивости функционирования экономики организаций в экстремальных условиях;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E6E60">
        <w:rPr>
          <w:rFonts w:ascii="Times New Roman" w:hAnsi="Times New Roman"/>
          <w:color w:val="000000"/>
          <w:sz w:val="24"/>
          <w:szCs w:val="24"/>
        </w:rPr>
        <w:t>- организация работы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в соответствии с годовым планом;</w:t>
      </w:r>
    </w:p>
    <w:p w:rsidR="00C1420D" w:rsidRDefault="00DA24D3" w:rsidP="003A09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- проведение заседаний, с рассмотрением вопросов в области повышения устойчивости </w:t>
      </w:r>
    </w:p>
    <w:p w:rsidR="00DA24D3" w:rsidRPr="00BA0D7B" w:rsidRDefault="009E6E60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территории </w:t>
      </w:r>
      <w:r w:rsidRPr="009E6E60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="00DA24D3" w:rsidRPr="00BA0D7B">
        <w:rPr>
          <w:rFonts w:ascii="Times New Roman" w:hAnsi="Times New Roman"/>
          <w:color w:val="000000"/>
          <w:sz w:val="24"/>
          <w:szCs w:val="24"/>
        </w:rPr>
        <w:t>, защиты населения и территории от ЧС.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- координ</w:t>
      </w:r>
      <w:r w:rsidR="00965F51">
        <w:rPr>
          <w:rFonts w:ascii="Times New Roman" w:hAnsi="Times New Roman"/>
          <w:color w:val="000000"/>
          <w:sz w:val="24"/>
          <w:szCs w:val="24"/>
        </w:rPr>
        <w:t>ация работы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по вопросам повышения устойчивости функционирования экономики организаций </w:t>
      </w:r>
      <w:r w:rsidR="009E6E60" w:rsidRPr="00BA0D7B">
        <w:rPr>
          <w:rFonts w:ascii="Times New Roman" w:hAnsi="Times New Roman"/>
          <w:color w:val="000000"/>
          <w:sz w:val="24"/>
          <w:szCs w:val="24"/>
        </w:rPr>
        <w:t>с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комиссией по предупреждению и ликвидации чрезвычайных ситуаций и обеспечению </w:t>
      </w:r>
      <w:hyperlink r:id="rId11" w:tooltip="Пожарная безопасность" w:history="1">
        <w:r w:rsidRPr="006376CF">
          <w:rPr>
            <w:rStyle w:val="a3"/>
            <w:rFonts w:ascii="Times New Roman" w:hAnsi="Times New Roman"/>
            <w:color w:val="auto"/>
            <w:sz w:val="24"/>
            <w:szCs w:val="24"/>
          </w:rPr>
          <w:t>пожарной безопасности</w:t>
        </w:r>
      </w:hyperlink>
      <w:r w:rsidRPr="00BA0D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420D">
        <w:rPr>
          <w:rFonts w:ascii="Times New Roman" w:hAnsi="Times New Roman"/>
          <w:color w:val="000000"/>
          <w:sz w:val="24"/>
          <w:szCs w:val="24"/>
        </w:rPr>
        <w:t>на территории 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>;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65F51">
        <w:rPr>
          <w:rFonts w:ascii="Times New Roman" w:hAnsi="Times New Roman"/>
          <w:color w:val="000000"/>
          <w:sz w:val="24"/>
          <w:szCs w:val="24"/>
        </w:rPr>
        <w:t>- прове</w:t>
      </w:r>
      <w:r w:rsidRPr="00BA0D7B">
        <w:rPr>
          <w:rFonts w:ascii="Times New Roman" w:hAnsi="Times New Roman"/>
          <w:color w:val="000000"/>
          <w:sz w:val="24"/>
          <w:szCs w:val="24"/>
        </w:rPr>
        <w:t>д</w:t>
      </w:r>
      <w:r w:rsidR="00965F51">
        <w:rPr>
          <w:rFonts w:ascii="Times New Roman" w:hAnsi="Times New Roman"/>
          <w:color w:val="000000"/>
          <w:sz w:val="24"/>
          <w:szCs w:val="24"/>
        </w:rPr>
        <w:t>ение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анализ</w:t>
      </w:r>
      <w:r w:rsidR="00965F51">
        <w:rPr>
          <w:rFonts w:ascii="Times New Roman" w:hAnsi="Times New Roman"/>
          <w:color w:val="000000"/>
          <w:sz w:val="24"/>
          <w:szCs w:val="24"/>
        </w:rPr>
        <w:t>а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возможных разрушений при возникновении чрезвычайной ситуации в мирное и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EF3F14" w:rsidRPr="00F5111F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F5111F" w:rsidRPr="00965F51">
        <w:rPr>
          <w:rFonts w:ascii="Times New Roman" w:hAnsi="Times New Roman"/>
          <w:b/>
          <w:color w:val="000000"/>
          <w:sz w:val="24"/>
          <w:szCs w:val="24"/>
        </w:rPr>
        <w:t>6.2</w:t>
      </w:r>
      <w:r w:rsidR="00965F5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511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111F">
        <w:rPr>
          <w:rFonts w:ascii="Times New Roman" w:hAnsi="Times New Roman"/>
          <w:b/>
          <w:color w:val="000000"/>
          <w:sz w:val="24"/>
          <w:szCs w:val="24"/>
        </w:rPr>
        <w:t xml:space="preserve">В режиме повышенной готовности: </w:t>
      </w:r>
    </w:p>
    <w:p w:rsidR="00DA24D3" w:rsidRPr="00BA0D7B" w:rsidRDefault="00EF3F14" w:rsidP="00EF3F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65F51">
        <w:rPr>
          <w:rFonts w:ascii="Times New Roman" w:hAnsi="Times New Roman"/>
          <w:color w:val="000000"/>
          <w:sz w:val="24"/>
          <w:szCs w:val="24"/>
        </w:rPr>
        <w:t>разрабо</w:t>
      </w:r>
      <w:r w:rsidR="00DA24D3" w:rsidRPr="00BA0D7B">
        <w:rPr>
          <w:rFonts w:ascii="Times New Roman" w:hAnsi="Times New Roman"/>
          <w:color w:val="000000"/>
          <w:sz w:val="24"/>
          <w:szCs w:val="24"/>
        </w:rPr>
        <w:t>т</w:t>
      </w:r>
      <w:r w:rsidR="00965F51">
        <w:rPr>
          <w:rFonts w:ascii="Times New Roman" w:hAnsi="Times New Roman"/>
          <w:color w:val="000000"/>
          <w:sz w:val="24"/>
          <w:szCs w:val="24"/>
        </w:rPr>
        <w:t>ка</w:t>
      </w:r>
      <w:r w:rsidR="00DA24D3" w:rsidRPr="00BA0D7B">
        <w:rPr>
          <w:rFonts w:ascii="Times New Roman" w:hAnsi="Times New Roman"/>
          <w:color w:val="000000"/>
          <w:sz w:val="24"/>
          <w:szCs w:val="24"/>
        </w:rPr>
        <w:t xml:space="preserve"> и осуществл</w:t>
      </w:r>
      <w:r w:rsidR="00965F51">
        <w:rPr>
          <w:rFonts w:ascii="Times New Roman" w:hAnsi="Times New Roman"/>
          <w:color w:val="000000"/>
          <w:sz w:val="24"/>
          <w:szCs w:val="24"/>
        </w:rPr>
        <w:t>ение</w:t>
      </w:r>
      <w:r w:rsidR="00DA24D3" w:rsidRPr="00BA0D7B">
        <w:rPr>
          <w:rFonts w:ascii="Times New Roman" w:hAnsi="Times New Roman"/>
          <w:color w:val="000000"/>
          <w:sz w:val="24"/>
          <w:szCs w:val="24"/>
        </w:rPr>
        <w:t xml:space="preserve"> мероприяти</w:t>
      </w:r>
      <w:r w:rsidR="00965F51">
        <w:rPr>
          <w:rFonts w:ascii="Times New Roman" w:hAnsi="Times New Roman"/>
          <w:color w:val="000000"/>
          <w:sz w:val="24"/>
          <w:szCs w:val="24"/>
        </w:rPr>
        <w:t>й</w:t>
      </w:r>
      <w:r w:rsidR="00DA24D3" w:rsidRPr="00BA0D7B">
        <w:rPr>
          <w:rFonts w:ascii="Times New Roman" w:hAnsi="Times New Roman"/>
          <w:color w:val="000000"/>
          <w:sz w:val="24"/>
          <w:szCs w:val="24"/>
        </w:rPr>
        <w:t xml:space="preserve"> по обеспечению устойчивого функционирования экономики организаций,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DA24D3" w:rsidRPr="00F5111F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F5111F" w:rsidRPr="00965F51">
        <w:rPr>
          <w:rFonts w:ascii="Times New Roman" w:hAnsi="Times New Roman"/>
          <w:b/>
          <w:color w:val="000000"/>
          <w:sz w:val="24"/>
          <w:szCs w:val="24"/>
        </w:rPr>
        <w:t>6.3</w:t>
      </w:r>
      <w:r w:rsidR="00965F5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511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111F">
        <w:rPr>
          <w:rFonts w:ascii="Times New Roman" w:hAnsi="Times New Roman"/>
          <w:b/>
          <w:color w:val="000000"/>
          <w:sz w:val="24"/>
          <w:szCs w:val="24"/>
        </w:rPr>
        <w:t xml:space="preserve">В режиме чрезвычайной ситуации: 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65F51">
        <w:rPr>
          <w:rFonts w:ascii="Times New Roman" w:hAnsi="Times New Roman"/>
          <w:color w:val="000000"/>
          <w:sz w:val="24"/>
          <w:szCs w:val="24"/>
        </w:rPr>
        <w:t>- прове</w:t>
      </w:r>
      <w:r w:rsidRPr="00BA0D7B">
        <w:rPr>
          <w:rFonts w:ascii="Times New Roman" w:hAnsi="Times New Roman"/>
          <w:color w:val="000000"/>
          <w:sz w:val="24"/>
          <w:szCs w:val="24"/>
        </w:rPr>
        <w:t>д</w:t>
      </w:r>
      <w:r w:rsidR="00965F51">
        <w:rPr>
          <w:rFonts w:ascii="Times New Roman" w:hAnsi="Times New Roman"/>
          <w:color w:val="000000"/>
          <w:sz w:val="24"/>
          <w:szCs w:val="24"/>
        </w:rPr>
        <w:t>ение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анализ</w:t>
      </w:r>
      <w:r w:rsidR="00965F51">
        <w:rPr>
          <w:rFonts w:ascii="Times New Roman" w:hAnsi="Times New Roman"/>
          <w:color w:val="000000"/>
          <w:sz w:val="24"/>
          <w:szCs w:val="24"/>
        </w:rPr>
        <w:t>а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состояния важнейших организаций </w:t>
      </w:r>
      <w:r w:rsidR="00C1420D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и их возможностей при угрозе возникновения чрезвычайных ситуаций природного и техногенного характера;</w:t>
      </w:r>
    </w:p>
    <w:p w:rsidR="00DA24D3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- осуществл</w:t>
      </w:r>
      <w:r w:rsidR="00965F51">
        <w:rPr>
          <w:rFonts w:ascii="Times New Roman" w:hAnsi="Times New Roman"/>
          <w:color w:val="000000"/>
          <w:sz w:val="24"/>
          <w:szCs w:val="24"/>
        </w:rPr>
        <w:t>ение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непосредственно</w:t>
      </w:r>
      <w:r w:rsidR="00965F51">
        <w:rPr>
          <w:rFonts w:ascii="Times New Roman" w:hAnsi="Times New Roman"/>
          <w:color w:val="000000"/>
          <w:sz w:val="24"/>
          <w:szCs w:val="24"/>
        </w:rPr>
        <w:t>го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руководств</w:t>
      </w:r>
      <w:r w:rsidR="00965F51">
        <w:rPr>
          <w:rFonts w:ascii="Times New Roman" w:hAnsi="Times New Roman"/>
          <w:color w:val="000000"/>
          <w:sz w:val="24"/>
          <w:szCs w:val="24"/>
        </w:rPr>
        <w:t>а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за проведение мероприятий по предотвращению во</w:t>
      </w:r>
      <w:r>
        <w:rPr>
          <w:rFonts w:ascii="Times New Roman" w:hAnsi="Times New Roman"/>
          <w:color w:val="000000"/>
          <w:sz w:val="24"/>
          <w:szCs w:val="24"/>
        </w:rPr>
        <w:t>зникновения аварийных ситуаций;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- обобщ</w:t>
      </w:r>
      <w:r w:rsidR="00965F51">
        <w:rPr>
          <w:rFonts w:ascii="Times New Roman" w:hAnsi="Times New Roman"/>
          <w:color w:val="000000"/>
          <w:sz w:val="24"/>
          <w:szCs w:val="24"/>
        </w:rPr>
        <w:t>ение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данны</w:t>
      </w:r>
      <w:r w:rsidR="00965F51">
        <w:rPr>
          <w:rFonts w:ascii="Times New Roman" w:hAnsi="Times New Roman"/>
          <w:color w:val="000000"/>
          <w:sz w:val="24"/>
          <w:szCs w:val="24"/>
        </w:rPr>
        <w:t>х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обстановки и </w:t>
      </w:r>
      <w:r w:rsidR="00965F51">
        <w:rPr>
          <w:rFonts w:ascii="Times New Roman" w:hAnsi="Times New Roman"/>
          <w:color w:val="000000"/>
          <w:sz w:val="24"/>
          <w:szCs w:val="24"/>
        </w:rPr>
        <w:t>под</w:t>
      </w:r>
      <w:r w:rsidRPr="00BA0D7B">
        <w:rPr>
          <w:rFonts w:ascii="Times New Roman" w:hAnsi="Times New Roman"/>
          <w:color w:val="000000"/>
          <w:sz w:val="24"/>
          <w:szCs w:val="24"/>
        </w:rPr>
        <w:t>готов</w:t>
      </w:r>
      <w:r w:rsidR="00965F51">
        <w:rPr>
          <w:rFonts w:ascii="Times New Roman" w:hAnsi="Times New Roman"/>
          <w:color w:val="000000"/>
          <w:sz w:val="24"/>
          <w:szCs w:val="24"/>
        </w:rPr>
        <w:t>ка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 w:rsidR="00965F51">
        <w:rPr>
          <w:rFonts w:ascii="Times New Roman" w:hAnsi="Times New Roman"/>
          <w:color w:val="000000"/>
          <w:sz w:val="24"/>
          <w:szCs w:val="24"/>
        </w:rPr>
        <w:t>й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6758">
        <w:rPr>
          <w:rFonts w:ascii="Times New Roman" w:hAnsi="Times New Roman"/>
          <w:color w:val="000000"/>
          <w:sz w:val="24"/>
          <w:szCs w:val="24"/>
        </w:rPr>
        <w:t>Мэру города Кедрового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по вопросам организации производственной деятельности на сохранившихся мощностях, восстановления нарушенного управления организаций, обеспечения жизнедеятельности населения, а также проведения аварийно-восстановительных работ.</w:t>
      </w:r>
    </w:p>
    <w:p w:rsidR="00DA24D3" w:rsidRPr="00F5111F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F5111F">
        <w:rPr>
          <w:rFonts w:ascii="Times New Roman" w:hAnsi="Times New Roman"/>
          <w:b/>
          <w:color w:val="000000"/>
          <w:sz w:val="24"/>
          <w:szCs w:val="24"/>
        </w:rPr>
        <w:t xml:space="preserve">6.4. При переводе организаций, расположенных на территории </w:t>
      </w:r>
      <w:r w:rsidR="000A705B" w:rsidRPr="000A705B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 «Город Кедровый»</w:t>
      </w:r>
      <w:r w:rsidRPr="00F5111F">
        <w:rPr>
          <w:rFonts w:ascii="Times New Roman" w:hAnsi="Times New Roman"/>
          <w:b/>
          <w:color w:val="000000"/>
          <w:sz w:val="24"/>
          <w:szCs w:val="24"/>
        </w:rPr>
        <w:t xml:space="preserve">, на работу по планам военного времени: 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- осуществл</w:t>
      </w:r>
      <w:r w:rsidR="000A705B">
        <w:rPr>
          <w:rFonts w:ascii="Times New Roman" w:hAnsi="Times New Roman"/>
          <w:color w:val="000000"/>
          <w:sz w:val="24"/>
          <w:szCs w:val="24"/>
        </w:rPr>
        <w:t>ение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мероприяти</w:t>
      </w:r>
      <w:r w:rsidR="000A705B">
        <w:rPr>
          <w:rFonts w:ascii="Times New Roman" w:hAnsi="Times New Roman"/>
          <w:color w:val="000000"/>
          <w:sz w:val="24"/>
          <w:szCs w:val="24"/>
        </w:rPr>
        <w:t>й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по обеспечению устойчивого функционирования экономики организаций в ходе перевода системы гражданской обороны с мирного на военное положение;</w:t>
      </w:r>
    </w:p>
    <w:p w:rsidR="00965F51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- организация контроля осуществления мероприятий организациями, расположенными на территории </w:t>
      </w:r>
      <w:r w:rsidR="00C1420D">
        <w:rPr>
          <w:rFonts w:ascii="Times New Roman" w:hAnsi="Times New Roman"/>
          <w:color w:val="000000"/>
          <w:sz w:val="24"/>
          <w:szCs w:val="24"/>
        </w:rPr>
        <w:t>муниципального образования «Город Кедровый»</w:t>
      </w:r>
      <w:r w:rsidRPr="00BA0D7B">
        <w:rPr>
          <w:rFonts w:ascii="Times New Roman" w:hAnsi="Times New Roman"/>
          <w:color w:val="000000"/>
          <w:sz w:val="24"/>
          <w:szCs w:val="24"/>
        </w:rPr>
        <w:t>, по повышению устойчивости их фун</w:t>
      </w:r>
      <w:r>
        <w:rPr>
          <w:rFonts w:ascii="Times New Roman" w:hAnsi="Times New Roman"/>
          <w:color w:val="000000"/>
          <w:sz w:val="24"/>
          <w:szCs w:val="24"/>
        </w:rPr>
        <w:t xml:space="preserve">кционирования в военное время;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A24D3" w:rsidRPr="00BA0D7B" w:rsidRDefault="00DA24D3" w:rsidP="00965F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A0D7B">
        <w:rPr>
          <w:rFonts w:ascii="Times New Roman" w:hAnsi="Times New Roman"/>
          <w:color w:val="000000"/>
          <w:sz w:val="24"/>
          <w:szCs w:val="24"/>
        </w:rPr>
        <w:t>- обобщение необходимых данных по вопросам устойчивости для принятия решения по переводу организаций на работу по планам военного времени.</w:t>
      </w:r>
      <w:r w:rsidR="000A70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24D3" w:rsidRDefault="003A093F" w:rsidP="00463774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  Заседание к</w:t>
      </w:r>
      <w:r w:rsidR="00DA24D3" w:rsidRPr="00BA0D7B">
        <w:rPr>
          <w:rFonts w:ascii="Times New Roman" w:hAnsi="Times New Roman"/>
          <w:b/>
          <w:color w:val="000000"/>
          <w:sz w:val="24"/>
          <w:szCs w:val="24"/>
        </w:rPr>
        <w:t>омиссии по ПУФ и порядок ее работы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7.1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705B">
        <w:rPr>
          <w:rFonts w:ascii="Times New Roman" w:hAnsi="Times New Roman"/>
          <w:color w:val="000000"/>
          <w:sz w:val="24"/>
          <w:szCs w:val="24"/>
        </w:rPr>
        <w:t>Заседания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проводятся в соответствии с планом работы комиссии, утвержденным председателем комиссии (не реже одного раза в полгода).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7.2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0A705B">
        <w:rPr>
          <w:rFonts w:ascii="Times New Roman" w:hAnsi="Times New Roman"/>
          <w:color w:val="000000"/>
          <w:sz w:val="24"/>
          <w:szCs w:val="24"/>
        </w:rPr>
        <w:t xml:space="preserve"> Заседания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являются правомочными, если на них присутствует более половин</w:t>
      </w:r>
      <w:r w:rsidR="000A705B">
        <w:rPr>
          <w:rFonts w:ascii="Times New Roman" w:hAnsi="Times New Roman"/>
          <w:color w:val="000000"/>
          <w:sz w:val="24"/>
          <w:szCs w:val="24"/>
        </w:rPr>
        <w:t>ы от списочного состава членов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7.3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A0D7B">
        <w:rPr>
          <w:rFonts w:ascii="Times New Roman" w:hAnsi="Times New Roman"/>
          <w:color w:val="000000"/>
          <w:sz w:val="24"/>
          <w:szCs w:val="24"/>
        </w:rPr>
        <w:t xml:space="preserve"> Решения </w:t>
      </w:r>
      <w:r w:rsidR="000A705B">
        <w:rPr>
          <w:rFonts w:ascii="Times New Roman" w:hAnsi="Times New Roman"/>
          <w:color w:val="000000"/>
          <w:sz w:val="24"/>
          <w:szCs w:val="24"/>
        </w:rPr>
        <w:t>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принимаются большинством голосов присутствующих на заседании членов комиссии. В случае равенства голосов решающ</w:t>
      </w:r>
      <w:r w:rsidR="000A705B">
        <w:rPr>
          <w:rFonts w:ascii="Times New Roman" w:hAnsi="Times New Roman"/>
          <w:color w:val="000000"/>
          <w:sz w:val="24"/>
          <w:szCs w:val="24"/>
        </w:rPr>
        <w:t>им является голос Председателя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омиссии.</w:t>
      </w:r>
    </w:p>
    <w:p w:rsidR="00DA24D3" w:rsidRPr="00BA0D7B" w:rsidRDefault="00DA24D3" w:rsidP="004637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7.4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0A705B">
        <w:rPr>
          <w:rFonts w:ascii="Times New Roman" w:hAnsi="Times New Roman"/>
          <w:color w:val="000000"/>
          <w:sz w:val="24"/>
          <w:szCs w:val="24"/>
        </w:rPr>
        <w:t>  Решения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 оформляются в виде протоколов, которые под</w:t>
      </w:r>
      <w:r w:rsidR="000A705B">
        <w:rPr>
          <w:rFonts w:ascii="Times New Roman" w:hAnsi="Times New Roman"/>
          <w:color w:val="000000"/>
          <w:sz w:val="24"/>
          <w:szCs w:val="24"/>
        </w:rPr>
        <w:t>писываются П</w:t>
      </w:r>
      <w:r w:rsidRPr="00BA0D7B">
        <w:rPr>
          <w:rFonts w:ascii="Times New Roman" w:hAnsi="Times New Roman"/>
          <w:color w:val="000000"/>
          <w:sz w:val="24"/>
          <w:szCs w:val="24"/>
        </w:rPr>
        <w:t>редседателем комиссии или его заместителем, председательству</w:t>
      </w:r>
      <w:r w:rsidR="000A705B">
        <w:rPr>
          <w:rFonts w:ascii="Times New Roman" w:hAnsi="Times New Roman"/>
          <w:color w:val="000000"/>
          <w:sz w:val="24"/>
          <w:szCs w:val="24"/>
        </w:rPr>
        <w:t>ющим на заседании и секретарем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ПУФ.</w:t>
      </w:r>
    </w:p>
    <w:p w:rsidR="00C1420D" w:rsidRPr="003A093F" w:rsidRDefault="00DA24D3" w:rsidP="003A09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BA0D7B">
        <w:rPr>
          <w:rFonts w:ascii="Times New Roman" w:hAnsi="Times New Roman"/>
          <w:color w:val="000000"/>
          <w:sz w:val="24"/>
          <w:szCs w:val="24"/>
        </w:rPr>
        <w:t>7.5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0A705B">
        <w:rPr>
          <w:rFonts w:ascii="Times New Roman" w:hAnsi="Times New Roman"/>
          <w:color w:val="000000"/>
          <w:sz w:val="24"/>
          <w:szCs w:val="24"/>
        </w:rPr>
        <w:t>  Решения к</w:t>
      </w:r>
      <w:r w:rsidRPr="00BA0D7B">
        <w:rPr>
          <w:rFonts w:ascii="Times New Roman" w:hAnsi="Times New Roman"/>
          <w:color w:val="000000"/>
          <w:sz w:val="24"/>
          <w:szCs w:val="24"/>
        </w:rPr>
        <w:t>омиссии по ПУФ, принимаемые на заседании, в соответствии с ее компетенцией, являются обязательными для всех организаций в части их касающейся.</w:t>
      </w:r>
    </w:p>
    <w:sectPr w:rsidR="00C1420D" w:rsidRPr="003A093F" w:rsidSect="000A0D79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7"/>
    <w:rsid w:val="00025D8E"/>
    <w:rsid w:val="000A0D79"/>
    <w:rsid w:val="000A705B"/>
    <w:rsid w:val="0014072D"/>
    <w:rsid w:val="00196BB7"/>
    <w:rsid w:val="001B25FC"/>
    <w:rsid w:val="001D039B"/>
    <w:rsid w:val="002078AE"/>
    <w:rsid w:val="0025260E"/>
    <w:rsid w:val="002A04D3"/>
    <w:rsid w:val="002E1607"/>
    <w:rsid w:val="003021E0"/>
    <w:rsid w:val="00325931"/>
    <w:rsid w:val="00373254"/>
    <w:rsid w:val="003A093F"/>
    <w:rsid w:val="00436AE5"/>
    <w:rsid w:val="00463774"/>
    <w:rsid w:val="00476758"/>
    <w:rsid w:val="004A0EBE"/>
    <w:rsid w:val="004A5B8F"/>
    <w:rsid w:val="004C4CFA"/>
    <w:rsid w:val="006376CF"/>
    <w:rsid w:val="006532D1"/>
    <w:rsid w:val="00707226"/>
    <w:rsid w:val="0072790C"/>
    <w:rsid w:val="0081577C"/>
    <w:rsid w:val="0084073B"/>
    <w:rsid w:val="008543A0"/>
    <w:rsid w:val="008B027C"/>
    <w:rsid w:val="008B55DF"/>
    <w:rsid w:val="00965F51"/>
    <w:rsid w:val="009949DA"/>
    <w:rsid w:val="00996272"/>
    <w:rsid w:val="009E6E60"/>
    <w:rsid w:val="00A2568B"/>
    <w:rsid w:val="00AC43BC"/>
    <w:rsid w:val="00B27909"/>
    <w:rsid w:val="00B35CB0"/>
    <w:rsid w:val="00B97CA1"/>
    <w:rsid w:val="00BA0D7B"/>
    <w:rsid w:val="00BB5747"/>
    <w:rsid w:val="00C00BC4"/>
    <w:rsid w:val="00C1420D"/>
    <w:rsid w:val="00C32A6A"/>
    <w:rsid w:val="00C61B3B"/>
    <w:rsid w:val="00CC65F7"/>
    <w:rsid w:val="00CE62B7"/>
    <w:rsid w:val="00D734F2"/>
    <w:rsid w:val="00DA24D3"/>
    <w:rsid w:val="00E3449A"/>
    <w:rsid w:val="00E57F2F"/>
    <w:rsid w:val="00EB7A3D"/>
    <w:rsid w:val="00EF3F14"/>
    <w:rsid w:val="00F039D0"/>
    <w:rsid w:val="00F40C22"/>
    <w:rsid w:val="00F5111F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DCC383-52BB-4022-B3C8-E55928C5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62B7"/>
    <w:rPr>
      <w:rFonts w:cs="Times New Roman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rsid w:val="00CE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E62B7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CC65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D4EAE"/>
    <w:rPr>
      <w:rFonts w:ascii="Times New Roman" w:hAnsi="Times New Roman"/>
      <w:sz w:val="0"/>
      <w:szCs w:val="0"/>
    </w:rPr>
  </w:style>
  <w:style w:type="table" w:styleId="a8">
    <w:name w:val="Table Grid"/>
    <w:basedOn w:val="a1"/>
    <w:uiPriority w:val="39"/>
    <w:locked/>
    <w:rsid w:val="0046377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A093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konstitutciya_rossijskoj_federatci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rganizatcii_kontrolya/" TargetMode="External"/><Relationship Id="rId11" Type="http://schemas.openxmlformats.org/officeDocument/2006/relationships/hyperlink" Target="http://pandia.ru/text/category/pozharnaya_bezopasnostmz/" TargetMode="External"/><Relationship Id="rId5" Type="http://schemas.openxmlformats.org/officeDocument/2006/relationships/hyperlink" Target="http://pandia.ru/text/category/grazhdanskaya_oborona/" TargetMode="External"/><Relationship Id="rId10" Type="http://schemas.openxmlformats.org/officeDocument/2006/relationships/hyperlink" Target="http://pandia.ru/text/category/zhilishnoe_hozyajstvo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stroitelmzstvo_zhilmz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Burdinskaya</dc:creator>
  <cp:keywords/>
  <dc:description/>
  <cp:lastModifiedBy>Пользователь</cp:lastModifiedBy>
  <cp:revision>4</cp:revision>
  <cp:lastPrinted>2021-11-02T08:40:00Z</cp:lastPrinted>
  <dcterms:created xsi:type="dcterms:W3CDTF">2021-11-29T08:17:00Z</dcterms:created>
  <dcterms:modified xsi:type="dcterms:W3CDTF">2021-11-29T08:19:00Z</dcterms:modified>
</cp:coreProperties>
</file>