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003279" w:rsidRPr="00003279" w:rsidRDefault="00003279" w:rsidP="006958B2">
      <w:pPr>
        <w:jc w:val="center"/>
        <w:rPr>
          <w:b/>
          <w:sz w:val="22"/>
          <w:szCs w:val="36"/>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2"/>
        <w:gridCol w:w="2377"/>
        <w:gridCol w:w="3329"/>
      </w:tblGrid>
      <w:tr w:rsidR="006958B2" w:rsidRPr="005C2C32" w:rsidTr="006958B2">
        <w:trPr>
          <w:trHeight w:val="381"/>
        </w:trPr>
        <w:tc>
          <w:tcPr>
            <w:tcW w:w="4152" w:type="dxa"/>
          </w:tcPr>
          <w:p w:rsidR="006958B2" w:rsidRPr="005C2C32" w:rsidRDefault="00994E06" w:rsidP="0032410A">
            <w:r>
              <w:t xml:space="preserve">11 апреля </w:t>
            </w:r>
            <w:r w:rsidR="00C3580A" w:rsidRPr="005C2C32">
              <w:t>202</w:t>
            </w:r>
            <w:r w:rsidR="0032410A" w:rsidRPr="005C2C32">
              <w:t>2</w:t>
            </w:r>
            <w:r w:rsidR="00C3580A" w:rsidRPr="005C2C32">
              <w:t xml:space="preserve"> г.</w:t>
            </w:r>
          </w:p>
        </w:tc>
        <w:tc>
          <w:tcPr>
            <w:tcW w:w="2534" w:type="dxa"/>
          </w:tcPr>
          <w:p w:rsidR="006958B2" w:rsidRPr="005C2C32" w:rsidRDefault="006958B2" w:rsidP="006958B2"/>
        </w:tc>
        <w:tc>
          <w:tcPr>
            <w:tcW w:w="3538" w:type="dxa"/>
          </w:tcPr>
          <w:p w:rsidR="006958B2" w:rsidRPr="005C2C32" w:rsidRDefault="006958B2" w:rsidP="00994E06">
            <w:pPr>
              <w:jc w:val="right"/>
            </w:pPr>
            <w:r w:rsidRPr="00994E06">
              <w:t>№</w:t>
            </w:r>
            <w:r w:rsidR="0023570D" w:rsidRPr="005C2C32">
              <w:rPr>
                <w:sz w:val="28"/>
              </w:rPr>
              <w:t xml:space="preserve"> </w:t>
            </w:r>
            <w:r w:rsidR="00994E06" w:rsidRPr="00994E06">
              <w:t>85</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32410A" w:rsidRPr="0032410A" w:rsidRDefault="007241DB" w:rsidP="007241DB">
      <w:pPr>
        <w:autoSpaceDE w:val="0"/>
        <w:autoSpaceDN w:val="0"/>
        <w:adjustRightInd w:val="0"/>
        <w:ind w:firstLine="708"/>
        <w:jc w:val="center"/>
      </w:pPr>
      <w:r w:rsidRPr="007241DB">
        <w: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9B4BBB" w:rsidRDefault="009B4BBB" w:rsidP="002B555F">
      <w:pPr>
        <w:autoSpaceDE w:val="0"/>
        <w:autoSpaceDN w:val="0"/>
        <w:adjustRightInd w:val="0"/>
        <w:ind w:firstLine="708"/>
        <w:jc w:val="both"/>
      </w:pPr>
    </w:p>
    <w:p w:rsidR="0032410A" w:rsidRPr="0032410A" w:rsidRDefault="007241DB" w:rsidP="007241DB">
      <w:pPr>
        <w:ind w:firstLine="709"/>
        <w:jc w:val="both"/>
      </w:pPr>
      <w:r w:rsidRPr="007241DB">
        <w:t>В соответствии с частью 70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пунктом 3 постановления Правительства Российской Федерации от 09.08.2021 № 1315 «О внесении изменений в некоторые акты Правительства Российской Федерации»</w:t>
      </w:r>
    </w:p>
    <w:p w:rsidR="007241DB" w:rsidRDefault="007241DB" w:rsidP="0032410A">
      <w:pPr>
        <w:jc w:val="center"/>
      </w:pPr>
    </w:p>
    <w:p w:rsidR="0032410A" w:rsidRPr="0032410A" w:rsidRDefault="0032410A" w:rsidP="0032410A">
      <w:pPr>
        <w:jc w:val="center"/>
      </w:pPr>
      <w:r w:rsidRPr="0032410A">
        <w:t>ПОСТАНОВЛЯЕТ:</w:t>
      </w:r>
    </w:p>
    <w:p w:rsidR="0032410A" w:rsidRPr="0032410A" w:rsidRDefault="0032410A" w:rsidP="0032410A">
      <w:pPr>
        <w:ind w:firstLine="709"/>
        <w:jc w:val="both"/>
      </w:pPr>
    </w:p>
    <w:p w:rsidR="0034487D" w:rsidRDefault="0034487D" w:rsidP="0034487D">
      <w:pPr>
        <w:ind w:firstLine="709"/>
        <w:jc w:val="both"/>
      </w:pPr>
      <w:r>
        <w:t>1. Установить, что в 2022 год</w:t>
      </w:r>
      <w:r w:rsidR="00A80564">
        <w:t>у</w:t>
      </w:r>
      <w:r>
        <w:t xml:space="preserve">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муниципальных нужд (далее - Закон о контрактной системе):</w:t>
      </w:r>
    </w:p>
    <w:p w:rsidR="0034487D" w:rsidRDefault="0034487D" w:rsidP="0034487D">
      <w:pPr>
        <w:ind w:firstLine="709"/>
        <w:jc w:val="both"/>
      </w:pPr>
      <w:r>
        <w:t>1) допускается в соответствии с пунктом 8 части 1 статьи 95 и частью 70 статьи 112 Закона о контрактной системе изменение существенных условий контракта, в том числе изменение (увеличение) цены контракта, при совокупности следующих условий:</w:t>
      </w:r>
    </w:p>
    <w:p w:rsidR="0034487D" w:rsidRDefault="0034487D" w:rsidP="0034487D">
      <w:pPr>
        <w:ind w:firstLine="709"/>
        <w:jc w:val="both"/>
      </w:pPr>
      <w:r>
        <w:t>а) изменение существенных условий контракта осуществляется в пределах лимитов бюджетных обязательств, доведенных до получателя средств бюджета муниципального образования «Город Кедровый»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34487D" w:rsidRDefault="0034487D" w:rsidP="0034487D">
      <w:pPr>
        <w:ind w:firstLine="709"/>
        <w:jc w:val="both"/>
      </w:pPr>
      <w:r>
        <w:t>б)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34487D" w:rsidRDefault="0034487D" w:rsidP="0034487D">
      <w:pPr>
        <w:ind w:firstLine="709"/>
        <w:jc w:val="both"/>
      </w:pPr>
      <w:r>
        <w:t xml:space="preserve">в) 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w:t>
      </w:r>
      <w:r>
        <w:lastRenderedPageBreak/>
        <w:t>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w:t>
      </w:r>
      <w:r w:rsidRPr="005C2C32">
        <w:rPr>
          <w:vertAlign w:val="superscript"/>
        </w:rPr>
        <w:t>14</w:t>
      </w:r>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34487D" w:rsidRDefault="0034487D" w:rsidP="0034487D">
      <w:pPr>
        <w:ind w:firstLine="709"/>
        <w:jc w:val="both"/>
      </w:pPr>
      <w:r>
        <w:t>г)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34487D" w:rsidRDefault="0034487D" w:rsidP="0034487D">
      <w:pPr>
        <w:ind w:firstLine="709"/>
        <w:jc w:val="both"/>
      </w:pPr>
      <w:r>
        <w:t>д) контракт заключен</w:t>
      </w:r>
      <w:r w:rsidR="00611301">
        <w:t xml:space="preserve"> д</w:t>
      </w:r>
      <w:r>
        <w:t>о 1 января 2023 года и обязательства по нему на дату заключения соглашения об изменении условий контракта не исполнены;</w:t>
      </w:r>
    </w:p>
    <w:p w:rsidR="0034487D" w:rsidRDefault="0034487D" w:rsidP="0034487D">
      <w:pPr>
        <w:ind w:firstLine="709"/>
        <w:jc w:val="both"/>
      </w:pPr>
      <w:r>
        <w:t>2)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решении о подготовке и реализации бюджетных инвестиций, такое изменение (увеличение) осуществляется после принятия решения о внесении изменений в решение о подготовке и реализации бюджетных инвестиций;</w:t>
      </w:r>
    </w:p>
    <w:p w:rsidR="0034487D" w:rsidRDefault="0034487D" w:rsidP="0034487D">
      <w:pPr>
        <w:ind w:firstLine="709"/>
        <w:jc w:val="both"/>
      </w:pPr>
      <w:r w:rsidRPr="006572D1">
        <w:t xml:space="preserve">3) в случае изменения (увеличения) цены контракта до размера, превышающего стоимость объекта капитального строительства, указанную в решении о подготовке и реализации бюджетных инвестиций, не требуется проведение проверки инвестиционного проекта на предмет эффективности использования средств бюджета муниципального образования «Город </w:t>
      </w:r>
      <w:r w:rsidR="00907F2A" w:rsidRPr="006572D1">
        <w:t>Кедровый</w:t>
      </w:r>
      <w:r w:rsidRPr="006572D1">
        <w:t xml:space="preserve">», направляемых на капитальные вложения, которая предусмотрена Порядком </w:t>
      </w:r>
      <w:r w:rsidR="006572D1" w:rsidRPr="006572D1">
        <w:t>осуществления капитальных вложений в объекты муниципальной собственности муниципального образования «Город Кедровый» за счет средств бюджета города Кедрового</w:t>
      </w:r>
      <w:r w:rsidRPr="006572D1">
        <w:t>, у</w:t>
      </w:r>
      <w:r w:rsidR="00DE2D85">
        <w:t>твержденным постановлением А</w:t>
      </w:r>
      <w:r w:rsidRPr="006572D1">
        <w:t xml:space="preserve">дминистрации Города </w:t>
      </w:r>
      <w:r w:rsidR="006572D1" w:rsidRPr="006572D1">
        <w:t>Кедрового</w:t>
      </w:r>
      <w:r w:rsidRPr="006572D1">
        <w:t xml:space="preserve"> от </w:t>
      </w:r>
      <w:r w:rsidR="006572D1" w:rsidRPr="006572D1">
        <w:t>30.08.2016</w:t>
      </w:r>
      <w:r w:rsidRPr="006572D1">
        <w:t xml:space="preserve"> № 4</w:t>
      </w:r>
      <w:r w:rsidR="006572D1" w:rsidRPr="006572D1">
        <w:t>75</w:t>
      </w:r>
      <w:r w:rsidRPr="006572D1">
        <w:t>.</w:t>
      </w:r>
      <w:r>
        <w:t xml:space="preserve">  </w:t>
      </w:r>
    </w:p>
    <w:p w:rsidR="0032410A" w:rsidRPr="0032410A" w:rsidRDefault="0032410A" w:rsidP="0034487D">
      <w:pPr>
        <w:ind w:firstLine="709"/>
        <w:jc w:val="both"/>
      </w:pPr>
      <w:r w:rsidRPr="0032410A">
        <w:t xml:space="preserve">2. Постановление вступает в силу со дня его </w:t>
      </w:r>
      <w:r w:rsidR="005C2C32" w:rsidRPr="005C2C32">
        <w:t>официального опубликования</w:t>
      </w:r>
      <w:r w:rsidRPr="0032410A">
        <w:t>.</w:t>
      </w:r>
    </w:p>
    <w:p w:rsidR="0032410A" w:rsidRPr="0032410A" w:rsidRDefault="0032410A" w:rsidP="0032410A">
      <w:pPr>
        <w:ind w:firstLine="709"/>
        <w:jc w:val="both"/>
      </w:pPr>
      <w:r w:rsidRPr="0032410A">
        <w:t xml:space="preserve">3.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Pr="0032410A">
        <w:rPr>
          <w:lang w:val="en-US"/>
        </w:rPr>
        <w:t>http</w:t>
      </w:r>
      <w:r w:rsidRPr="00003279">
        <w:t xml:space="preserve">:// </w:t>
      </w:r>
      <w:hyperlink r:id="rId7" w:history="1">
        <w:r w:rsidR="005C2C32" w:rsidRPr="00003279">
          <w:rPr>
            <w:rStyle w:val="a9"/>
            <w:u w:val="none"/>
            <w:lang w:val="en-US"/>
          </w:rPr>
          <w:t>www</w:t>
        </w:r>
        <w:r w:rsidR="005C2C32" w:rsidRPr="00003279">
          <w:rPr>
            <w:rStyle w:val="a9"/>
            <w:u w:val="none"/>
          </w:rPr>
          <w:t>.</w:t>
        </w:r>
        <w:r w:rsidR="005C2C32" w:rsidRPr="00003279">
          <w:rPr>
            <w:rStyle w:val="a9"/>
            <w:u w:val="none"/>
            <w:lang w:val="en-US"/>
          </w:rPr>
          <w:t>kedradm</w:t>
        </w:r>
        <w:r w:rsidR="005C2C32" w:rsidRPr="00003279">
          <w:rPr>
            <w:rStyle w:val="a9"/>
            <w:u w:val="none"/>
          </w:rPr>
          <w:t>.</w:t>
        </w:r>
        <w:r w:rsidR="005C2C32" w:rsidRPr="00003279">
          <w:rPr>
            <w:rStyle w:val="a9"/>
            <w:u w:val="none"/>
            <w:lang w:val="en-US"/>
          </w:rPr>
          <w:t>ru</w:t>
        </w:r>
      </w:hyperlink>
      <w:r w:rsidRPr="0032410A">
        <w:t>.</w:t>
      </w:r>
    </w:p>
    <w:p w:rsidR="0032410A" w:rsidRPr="0032410A" w:rsidRDefault="0032410A" w:rsidP="0032410A">
      <w:pPr>
        <w:ind w:firstLine="709"/>
        <w:jc w:val="both"/>
      </w:pPr>
      <w:r w:rsidRPr="0032410A">
        <w:t>4. 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003279"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t>И.В. Борисова</w:t>
      </w:r>
    </w:p>
    <w:p w:rsidR="00C71F70" w:rsidRDefault="00C71F70" w:rsidP="00C61611">
      <w:pPr>
        <w:jc w:val="center"/>
        <w:rPr>
          <w:b/>
        </w:rPr>
      </w:pPr>
    </w:p>
    <w:p w:rsidR="004E1C6F" w:rsidRDefault="004E1C6F" w:rsidP="00C61611">
      <w:pPr>
        <w:jc w:val="center"/>
        <w:rPr>
          <w:b/>
        </w:rPr>
      </w:pPr>
    </w:p>
    <w:p w:rsidR="006572D1" w:rsidRDefault="006572D1" w:rsidP="00C61611">
      <w:pPr>
        <w:jc w:val="center"/>
        <w:rPr>
          <w:b/>
        </w:rPr>
      </w:pPr>
    </w:p>
    <w:p w:rsidR="00611301" w:rsidRDefault="00611301" w:rsidP="00C61611">
      <w:pPr>
        <w:jc w:val="center"/>
        <w:rPr>
          <w:b/>
        </w:rPr>
      </w:pPr>
    </w:p>
    <w:p w:rsidR="004E1C6F" w:rsidRDefault="004E1C6F" w:rsidP="00C61611">
      <w:pPr>
        <w:jc w:val="center"/>
        <w:rPr>
          <w:b/>
        </w:rPr>
      </w:pPr>
    </w:p>
    <w:p w:rsidR="004E1C6F" w:rsidRDefault="004E1C6F" w:rsidP="00C61611">
      <w:pPr>
        <w:jc w:val="center"/>
        <w:rPr>
          <w:b/>
        </w:rPr>
      </w:pPr>
    </w:p>
    <w:p w:rsidR="000E71A5" w:rsidRPr="00EB6F79" w:rsidRDefault="000E71A5" w:rsidP="000E71A5">
      <w:pPr>
        <w:pStyle w:val="a3"/>
        <w:jc w:val="both"/>
        <w:rPr>
          <w:color w:val="000000"/>
        </w:rPr>
      </w:pPr>
      <w:r>
        <w:rPr>
          <w:color w:val="000000"/>
        </w:rPr>
        <w:t>Пеннер Анна Геннадьевна</w:t>
      </w:r>
    </w:p>
    <w:p w:rsidR="00DE2D85" w:rsidRPr="00A46BC2" w:rsidRDefault="005702AD" w:rsidP="00DE2D85">
      <w:pPr>
        <w:pStyle w:val="a3"/>
        <w:jc w:val="both"/>
        <w:rPr>
          <w:color w:val="000000"/>
          <w:spacing w:val="-15"/>
          <w:sz w:val="26"/>
          <w:szCs w:val="26"/>
        </w:rPr>
      </w:pPr>
      <w:hyperlink r:id="rId8" w:history="1">
        <w:r w:rsidR="00003279" w:rsidRPr="00410660">
          <w:rPr>
            <w:rStyle w:val="a9"/>
            <w:lang w:val="en-US"/>
          </w:rPr>
          <w:t>kedroums</w:t>
        </w:r>
        <w:r w:rsidR="00003279" w:rsidRPr="00410660">
          <w:rPr>
            <w:rStyle w:val="a9"/>
          </w:rPr>
          <w:t>@</w:t>
        </w:r>
        <w:r w:rsidR="00003279" w:rsidRPr="00410660">
          <w:rPr>
            <w:rStyle w:val="a9"/>
            <w:lang w:val="en-US"/>
          </w:rPr>
          <w:t>tomsk</w:t>
        </w:r>
        <w:r w:rsidR="00003279" w:rsidRPr="00410660">
          <w:rPr>
            <w:rStyle w:val="a9"/>
          </w:rPr>
          <w:t>.</w:t>
        </w:r>
        <w:r w:rsidR="00003279" w:rsidRPr="00410660">
          <w:rPr>
            <w:rStyle w:val="a9"/>
            <w:lang w:val="en-US"/>
          </w:rPr>
          <w:t>gov</w:t>
        </w:r>
        <w:r w:rsidR="00003279" w:rsidRPr="00410660">
          <w:rPr>
            <w:rStyle w:val="a9"/>
          </w:rPr>
          <w:t>.</w:t>
        </w:r>
        <w:r w:rsidR="00003279" w:rsidRPr="00410660">
          <w:rPr>
            <w:rStyle w:val="a9"/>
            <w:lang w:val="en-US"/>
          </w:rPr>
          <w:t>ru</w:t>
        </w:r>
      </w:hyperlink>
      <w:r w:rsidR="00003279">
        <w:rPr>
          <w:color w:val="000000"/>
        </w:rPr>
        <w:t>, 8(38250)</w:t>
      </w:r>
      <w:r w:rsidR="00DE2D85">
        <w:rPr>
          <w:color w:val="000000"/>
        </w:rPr>
        <w:t xml:space="preserve">35-535 </w:t>
      </w:r>
      <w:bookmarkStart w:id="0" w:name="_GoBack"/>
      <w:bookmarkEnd w:id="0"/>
    </w:p>
    <w:sectPr w:rsidR="00DE2D85" w:rsidRPr="00A46BC2" w:rsidSect="00DE2D85">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AD" w:rsidRDefault="005702AD" w:rsidP="00A64A9C">
      <w:r>
        <w:separator/>
      </w:r>
    </w:p>
  </w:endnote>
  <w:endnote w:type="continuationSeparator" w:id="0">
    <w:p w:rsidR="005702AD" w:rsidRDefault="005702AD"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AD" w:rsidRDefault="005702AD" w:rsidP="00A64A9C">
      <w:r>
        <w:separator/>
      </w:r>
    </w:p>
  </w:footnote>
  <w:footnote w:type="continuationSeparator" w:id="0">
    <w:p w:rsidR="005702AD" w:rsidRDefault="005702AD"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279"/>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91221"/>
    <w:rsid w:val="000A25AE"/>
    <w:rsid w:val="000A6142"/>
    <w:rsid w:val="000B31C4"/>
    <w:rsid w:val="000C1CB8"/>
    <w:rsid w:val="000C787E"/>
    <w:rsid w:val="000D0B62"/>
    <w:rsid w:val="000E71A5"/>
    <w:rsid w:val="00100F4C"/>
    <w:rsid w:val="0010294F"/>
    <w:rsid w:val="00111EEC"/>
    <w:rsid w:val="001148F2"/>
    <w:rsid w:val="001209A6"/>
    <w:rsid w:val="00132B3E"/>
    <w:rsid w:val="00137DB8"/>
    <w:rsid w:val="00142433"/>
    <w:rsid w:val="001445D0"/>
    <w:rsid w:val="00152A0B"/>
    <w:rsid w:val="00153317"/>
    <w:rsid w:val="001639A8"/>
    <w:rsid w:val="00164235"/>
    <w:rsid w:val="00167DCB"/>
    <w:rsid w:val="00171500"/>
    <w:rsid w:val="001765CE"/>
    <w:rsid w:val="00180F2A"/>
    <w:rsid w:val="001869EE"/>
    <w:rsid w:val="001966AE"/>
    <w:rsid w:val="001C2046"/>
    <w:rsid w:val="001C41AE"/>
    <w:rsid w:val="00204075"/>
    <w:rsid w:val="002048D0"/>
    <w:rsid w:val="00207204"/>
    <w:rsid w:val="00210DBA"/>
    <w:rsid w:val="00211798"/>
    <w:rsid w:val="0021717E"/>
    <w:rsid w:val="00220AAD"/>
    <w:rsid w:val="002222A2"/>
    <w:rsid w:val="002276EA"/>
    <w:rsid w:val="0023570D"/>
    <w:rsid w:val="002453D9"/>
    <w:rsid w:val="002523AD"/>
    <w:rsid w:val="00254E84"/>
    <w:rsid w:val="00257186"/>
    <w:rsid w:val="00273A37"/>
    <w:rsid w:val="00284D6A"/>
    <w:rsid w:val="00290C0E"/>
    <w:rsid w:val="0029438E"/>
    <w:rsid w:val="00295A43"/>
    <w:rsid w:val="00296D79"/>
    <w:rsid w:val="002A56CF"/>
    <w:rsid w:val="002B39CD"/>
    <w:rsid w:val="002B555F"/>
    <w:rsid w:val="002B7DB2"/>
    <w:rsid w:val="002C0276"/>
    <w:rsid w:val="002C593E"/>
    <w:rsid w:val="002C5E38"/>
    <w:rsid w:val="002C7848"/>
    <w:rsid w:val="002E6217"/>
    <w:rsid w:val="002E6594"/>
    <w:rsid w:val="002E6741"/>
    <w:rsid w:val="002F1975"/>
    <w:rsid w:val="002F4C4D"/>
    <w:rsid w:val="0030050F"/>
    <w:rsid w:val="00303DF7"/>
    <w:rsid w:val="00304FEB"/>
    <w:rsid w:val="003219C0"/>
    <w:rsid w:val="0032410A"/>
    <w:rsid w:val="00324FC4"/>
    <w:rsid w:val="00326961"/>
    <w:rsid w:val="00331987"/>
    <w:rsid w:val="00332B78"/>
    <w:rsid w:val="0034400D"/>
    <w:rsid w:val="0034487D"/>
    <w:rsid w:val="00346BA1"/>
    <w:rsid w:val="00350997"/>
    <w:rsid w:val="0035411F"/>
    <w:rsid w:val="0035747C"/>
    <w:rsid w:val="00357F8A"/>
    <w:rsid w:val="00360F49"/>
    <w:rsid w:val="00362F19"/>
    <w:rsid w:val="0037082F"/>
    <w:rsid w:val="00382975"/>
    <w:rsid w:val="00382CE9"/>
    <w:rsid w:val="00391F1B"/>
    <w:rsid w:val="00397A08"/>
    <w:rsid w:val="003A5176"/>
    <w:rsid w:val="003C1813"/>
    <w:rsid w:val="003C200D"/>
    <w:rsid w:val="003D2E03"/>
    <w:rsid w:val="003F12B7"/>
    <w:rsid w:val="003F191F"/>
    <w:rsid w:val="003F5C34"/>
    <w:rsid w:val="004018A4"/>
    <w:rsid w:val="00412302"/>
    <w:rsid w:val="0041318C"/>
    <w:rsid w:val="004213DF"/>
    <w:rsid w:val="00423255"/>
    <w:rsid w:val="00431AE1"/>
    <w:rsid w:val="00434E95"/>
    <w:rsid w:val="00443B27"/>
    <w:rsid w:val="0044651C"/>
    <w:rsid w:val="00447887"/>
    <w:rsid w:val="00463C37"/>
    <w:rsid w:val="004722D8"/>
    <w:rsid w:val="00475B46"/>
    <w:rsid w:val="004A5441"/>
    <w:rsid w:val="004B12FC"/>
    <w:rsid w:val="004B3C3B"/>
    <w:rsid w:val="004B6EED"/>
    <w:rsid w:val="004C1123"/>
    <w:rsid w:val="004C187B"/>
    <w:rsid w:val="004C65BF"/>
    <w:rsid w:val="004D4F6F"/>
    <w:rsid w:val="004E1C6F"/>
    <w:rsid w:val="004E4D0C"/>
    <w:rsid w:val="004E4FCC"/>
    <w:rsid w:val="00512596"/>
    <w:rsid w:val="00521BE0"/>
    <w:rsid w:val="005247B5"/>
    <w:rsid w:val="005276E4"/>
    <w:rsid w:val="00530DB5"/>
    <w:rsid w:val="00532E25"/>
    <w:rsid w:val="00537109"/>
    <w:rsid w:val="00554C45"/>
    <w:rsid w:val="00554FC2"/>
    <w:rsid w:val="005550A6"/>
    <w:rsid w:val="00561D94"/>
    <w:rsid w:val="00562D47"/>
    <w:rsid w:val="005637D6"/>
    <w:rsid w:val="00565D67"/>
    <w:rsid w:val="005702AD"/>
    <w:rsid w:val="0057184C"/>
    <w:rsid w:val="00575EA4"/>
    <w:rsid w:val="00576C59"/>
    <w:rsid w:val="00576F4E"/>
    <w:rsid w:val="00597CAE"/>
    <w:rsid w:val="005A6E35"/>
    <w:rsid w:val="005A771D"/>
    <w:rsid w:val="005B408C"/>
    <w:rsid w:val="005B5A08"/>
    <w:rsid w:val="005C28E9"/>
    <w:rsid w:val="005C2C32"/>
    <w:rsid w:val="005C3788"/>
    <w:rsid w:val="005C5B92"/>
    <w:rsid w:val="005D15D3"/>
    <w:rsid w:val="005D162C"/>
    <w:rsid w:val="005E23B1"/>
    <w:rsid w:val="005E284C"/>
    <w:rsid w:val="006000C7"/>
    <w:rsid w:val="00605E88"/>
    <w:rsid w:val="00611301"/>
    <w:rsid w:val="00611DD9"/>
    <w:rsid w:val="00611FF1"/>
    <w:rsid w:val="006152A0"/>
    <w:rsid w:val="00615FB7"/>
    <w:rsid w:val="00617432"/>
    <w:rsid w:val="006333DC"/>
    <w:rsid w:val="00636996"/>
    <w:rsid w:val="00637DFD"/>
    <w:rsid w:val="00640050"/>
    <w:rsid w:val="0064681E"/>
    <w:rsid w:val="00654C7A"/>
    <w:rsid w:val="006566F8"/>
    <w:rsid w:val="006572D1"/>
    <w:rsid w:val="00662823"/>
    <w:rsid w:val="006675EF"/>
    <w:rsid w:val="00674A9C"/>
    <w:rsid w:val="00676385"/>
    <w:rsid w:val="00683726"/>
    <w:rsid w:val="00684C4D"/>
    <w:rsid w:val="00686B71"/>
    <w:rsid w:val="00686F1C"/>
    <w:rsid w:val="0069190B"/>
    <w:rsid w:val="00693F15"/>
    <w:rsid w:val="006958B2"/>
    <w:rsid w:val="006973D9"/>
    <w:rsid w:val="006B2F47"/>
    <w:rsid w:val="006B34F2"/>
    <w:rsid w:val="006C1452"/>
    <w:rsid w:val="006C30DF"/>
    <w:rsid w:val="006C7502"/>
    <w:rsid w:val="006D4507"/>
    <w:rsid w:val="006D70C8"/>
    <w:rsid w:val="006F221F"/>
    <w:rsid w:val="006F4D42"/>
    <w:rsid w:val="006F65B5"/>
    <w:rsid w:val="0070172B"/>
    <w:rsid w:val="00705357"/>
    <w:rsid w:val="007131CA"/>
    <w:rsid w:val="007241DB"/>
    <w:rsid w:val="007306EC"/>
    <w:rsid w:val="00733668"/>
    <w:rsid w:val="007357D6"/>
    <w:rsid w:val="00744BF4"/>
    <w:rsid w:val="00744F2B"/>
    <w:rsid w:val="00754CD1"/>
    <w:rsid w:val="007743FA"/>
    <w:rsid w:val="00774BC7"/>
    <w:rsid w:val="00775053"/>
    <w:rsid w:val="00782E26"/>
    <w:rsid w:val="00787E25"/>
    <w:rsid w:val="00797923"/>
    <w:rsid w:val="007D2FB2"/>
    <w:rsid w:val="007D5560"/>
    <w:rsid w:val="007E427D"/>
    <w:rsid w:val="007F09B6"/>
    <w:rsid w:val="007F0E87"/>
    <w:rsid w:val="007F1CA5"/>
    <w:rsid w:val="007F2B22"/>
    <w:rsid w:val="007F52A8"/>
    <w:rsid w:val="00811447"/>
    <w:rsid w:val="00823BF4"/>
    <w:rsid w:val="00827135"/>
    <w:rsid w:val="0082753A"/>
    <w:rsid w:val="0083078A"/>
    <w:rsid w:val="0083358D"/>
    <w:rsid w:val="008460DD"/>
    <w:rsid w:val="00850576"/>
    <w:rsid w:val="008604A0"/>
    <w:rsid w:val="00862E59"/>
    <w:rsid w:val="008632DA"/>
    <w:rsid w:val="00867B61"/>
    <w:rsid w:val="00877895"/>
    <w:rsid w:val="00883FFC"/>
    <w:rsid w:val="00893F78"/>
    <w:rsid w:val="00897952"/>
    <w:rsid w:val="008A6DFE"/>
    <w:rsid w:val="008B2EBD"/>
    <w:rsid w:val="008B6653"/>
    <w:rsid w:val="008D252B"/>
    <w:rsid w:val="008D6C4E"/>
    <w:rsid w:val="008E4025"/>
    <w:rsid w:val="009018B0"/>
    <w:rsid w:val="00902962"/>
    <w:rsid w:val="00902A1B"/>
    <w:rsid w:val="009055F2"/>
    <w:rsid w:val="00905F3B"/>
    <w:rsid w:val="00907D0B"/>
    <w:rsid w:val="00907F2A"/>
    <w:rsid w:val="009163A5"/>
    <w:rsid w:val="009324F8"/>
    <w:rsid w:val="0094152A"/>
    <w:rsid w:val="0094227E"/>
    <w:rsid w:val="0094286C"/>
    <w:rsid w:val="009453DC"/>
    <w:rsid w:val="0094628D"/>
    <w:rsid w:val="00947E18"/>
    <w:rsid w:val="00953576"/>
    <w:rsid w:val="00970258"/>
    <w:rsid w:val="00970C01"/>
    <w:rsid w:val="0099081A"/>
    <w:rsid w:val="0099312D"/>
    <w:rsid w:val="00994E06"/>
    <w:rsid w:val="009A1FF9"/>
    <w:rsid w:val="009B2D9D"/>
    <w:rsid w:val="009B2F5D"/>
    <w:rsid w:val="009B31A2"/>
    <w:rsid w:val="009B442A"/>
    <w:rsid w:val="009B4BBB"/>
    <w:rsid w:val="009B75DB"/>
    <w:rsid w:val="009C55C8"/>
    <w:rsid w:val="009C6FC7"/>
    <w:rsid w:val="009C7E8D"/>
    <w:rsid w:val="009D0EFD"/>
    <w:rsid w:val="009D231A"/>
    <w:rsid w:val="009E25FC"/>
    <w:rsid w:val="009E2E4C"/>
    <w:rsid w:val="009F3CFB"/>
    <w:rsid w:val="009F5554"/>
    <w:rsid w:val="009F6949"/>
    <w:rsid w:val="009F7175"/>
    <w:rsid w:val="00A00F9B"/>
    <w:rsid w:val="00A0389D"/>
    <w:rsid w:val="00A0792D"/>
    <w:rsid w:val="00A159BA"/>
    <w:rsid w:val="00A22CFF"/>
    <w:rsid w:val="00A24D26"/>
    <w:rsid w:val="00A31F10"/>
    <w:rsid w:val="00A42F68"/>
    <w:rsid w:val="00A43CEC"/>
    <w:rsid w:val="00A44AB0"/>
    <w:rsid w:val="00A456C3"/>
    <w:rsid w:val="00A526CB"/>
    <w:rsid w:val="00A53EF4"/>
    <w:rsid w:val="00A5544B"/>
    <w:rsid w:val="00A64A9C"/>
    <w:rsid w:val="00A740C2"/>
    <w:rsid w:val="00A80564"/>
    <w:rsid w:val="00A92713"/>
    <w:rsid w:val="00A94E6E"/>
    <w:rsid w:val="00A95558"/>
    <w:rsid w:val="00AA082B"/>
    <w:rsid w:val="00AA4A68"/>
    <w:rsid w:val="00AA5FB0"/>
    <w:rsid w:val="00AB4334"/>
    <w:rsid w:val="00AC3BBD"/>
    <w:rsid w:val="00AC4D5C"/>
    <w:rsid w:val="00AC5639"/>
    <w:rsid w:val="00AD384D"/>
    <w:rsid w:val="00AE188D"/>
    <w:rsid w:val="00AE21BD"/>
    <w:rsid w:val="00AE33A7"/>
    <w:rsid w:val="00AE610A"/>
    <w:rsid w:val="00AF68D8"/>
    <w:rsid w:val="00AF6DE8"/>
    <w:rsid w:val="00B015E6"/>
    <w:rsid w:val="00B01920"/>
    <w:rsid w:val="00B1700D"/>
    <w:rsid w:val="00B20A40"/>
    <w:rsid w:val="00B2242B"/>
    <w:rsid w:val="00B22B48"/>
    <w:rsid w:val="00B2375C"/>
    <w:rsid w:val="00B452E0"/>
    <w:rsid w:val="00B52319"/>
    <w:rsid w:val="00B5254A"/>
    <w:rsid w:val="00B8209C"/>
    <w:rsid w:val="00B91879"/>
    <w:rsid w:val="00BA34BE"/>
    <w:rsid w:val="00BA3F28"/>
    <w:rsid w:val="00BB18BF"/>
    <w:rsid w:val="00BC2037"/>
    <w:rsid w:val="00BC5D0B"/>
    <w:rsid w:val="00BD1862"/>
    <w:rsid w:val="00BD3759"/>
    <w:rsid w:val="00BE5F07"/>
    <w:rsid w:val="00BE6A1E"/>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0529"/>
    <w:rsid w:val="00C83D6B"/>
    <w:rsid w:val="00C86B01"/>
    <w:rsid w:val="00C91B70"/>
    <w:rsid w:val="00C92144"/>
    <w:rsid w:val="00C9283D"/>
    <w:rsid w:val="00C944FB"/>
    <w:rsid w:val="00CA2248"/>
    <w:rsid w:val="00CB2A24"/>
    <w:rsid w:val="00CB72AA"/>
    <w:rsid w:val="00CC5548"/>
    <w:rsid w:val="00CC572E"/>
    <w:rsid w:val="00CD14B8"/>
    <w:rsid w:val="00CD33D8"/>
    <w:rsid w:val="00CD5964"/>
    <w:rsid w:val="00CE0196"/>
    <w:rsid w:val="00CE2D86"/>
    <w:rsid w:val="00CF5929"/>
    <w:rsid w:val="00D062BC"/>
    <w:rsid w:val="00D07F8A"/>
    <w:rsid w:val="00D2255B"/>
    <w:rsid w:val="00D3143E"/>
    <w:rsid w:val="00D3768E"/>
    <w:rsid w:val="00D51245"/>
    <w:rsid w:val="00D524D4"/>
    <w:rsid w:val="00D55CDB"/>
    <w:rsid w:val="00D56DAE"/>
    <w:rsid w:val="00D64B29"/>
    <w:rsid w:val="00D64B9F"/>
    <w:rsid w:val="00D7124A"/>
    <w:rsid w:val="00D7202D"/>
    <w:rsid w:val="00D74E1C"/>
    <w:rsid w:val="00D7693F"/>
    <w:rsid w:val="00D76C2B"/>
    <w:rsid w:val="00D772DC"/>
    <w:rsid w:val="00D7759A"/>
    <w:rsid w:val="00D84ABD"/>
    <w:rsid w:val="00D971D5"/>
    <w:rsid w:val="00DB279E"/>
    <w:rsid w:val="00DB4048"/>
    <w:rsid w:val="00DB74DC"/>
    <w:rsid w:val="00DC1E88"/>
    <w:rsid w:val="00DC5C76"/>
    <w:rsid w:val="00DD1F1C"/>
    <w:rsid w:val="00DD3B30"/>
    <w:rsid w:val="00DD4AAD"/>
    <w:rsid w:val="00DD5DE9"/>
    <w:rsid w:val="00DE1771"/>
    <w:rsid w:val="00DE2D85"/>
    <w:rsid w:val="00DE52E3"/>
    <w:rsid w:val="00DF76AE"/>
    <w:rsid w:val="00DF77D4"/>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D44CC"/>
    <w:rsid w:val="00EE09FC"/>
    <w:rsid w:val="00EE2615"/>
    <w:rsid w:val="00EE6720"/>
    <w:rsid w:val="00F14E6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0161"/>
    <w:rsid w:val="00FC76F2"/>
    <w:rsid w:val="00FD0A60"/>
    <w:rsid w:val="00FD135C"/>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droums@tomsk.gov.ru" TargetMode="External"/><Relationship Id="rId3" Type="http://schemas.openxmlformats.org/officeDocument/2006/relationships/webSettings" Target="webSettings.xml"/><Relationship Id="rId7" Type="http://schemas.openxmlformats.org/officeDocument/2006/relationships/hyperlink" Target="http://www.kedr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6367</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2022-04-11T02:15:00Z</cp:lastPrinted>
  <dcterms:created xsi:type="dcterms:W3CDTF">2022-04-11T04:53:00Z</dcterms:created>
  <dcterms:modified xsi:type="dcterms:W3CDTF">2022-04-11T04:53:00Z</dcterms:modified>
</cp:coreProperties>
</file>