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CC5FA6"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CC5FA6">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CC5FA6"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C5FA6">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CC5FA6"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CC5FA6" w:rsidRPr="00CC5FA6">
        <w:rPr>
          <w:rFonts w:ascii="Times New Roman" w:hAnsi="Times New Roman" w:cs="Times New Roman"/>
          <w:b/>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CC5FA6"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на </w:t>
      </w:r>
      <w:r w:rsidR="00AB1F86">
        <w:rPr>
          <w:rFonts w:ascii="Times New Roman" w:hAnsi="Times New Roman" w:cs="Times New Roman"/>
          <w:sz w:val="24"/>
          <w:szCs w:val="24"/>
        </w:rPr>
        <w:t>п</w:t>
      </w:r>
      <w:r w:rsidR="00AB1F86" w:rsidRPr="008A2C58">
        <w:rPr>
          <w:rFonts w:ascii="Times New Roman" w:hAnsi="Times New Roman" w:cs="Times New Roman"/>
          <w:sz w:val="24"/>
          <w:szCs w:val="24"/>
        </w:rPr>
        <w:t xml:space="preserve">редоставление </w:t>
      </w:r>
      <w:r w:rsidR="002C340F" w:rsidRPr="00CC5FA6">
        <w:rPr>
          <w:rFonts w:ascii="Times New Roman" w:hAnsi="Times New Roman" w:cs="Times New Roman"/>
          <w:sz w:val="24"/>
          <w:szCs w:val="24"/>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2C340F"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AB1F86">
        <w:rPr>
          <w:rFonts w:ascii="Times New Roman" w:hAnsi="Times New Roman" w:cs="Times New Roman"/>
          <w:sz w:val="24"/>
          <w:szCs w:val="24"/>
        </w:rPr>
        <w:t>.</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314C3" w:rsidRPr="00D72BA3">
        <w:rPr>
          <w:rFonts w:ascii="Times New Roman" w:hAnsi="Times New Roman"/>
          <w:sz w:val="24"/>
          <w:szCs w:val="24"/>
        </w:rPr>
        <w:t xml:space="preserve"> </w:t>
      </w:r>
      <w:r w:rsidR="00CC5FA6">
        <w:rPr>
          <w:rFonts w:ascii="Times New Roman" w:hAnsi="Times New Roman" w:cs="Times New Roman"/>
          <w:sz w:val="24"/>
          <w:szCs w:val="24"/>
        </w:rPr>
        <w:t>застройщики</w:t>
      </w:r>
      <w:r w:rsidR="002314C3" w:rsidRPr="00404733">
        <w:rPr>
          <w:rFonts w:ascii="Times New Roman" w:hAnsi="Times New Roman" w:cs="Times New Roman"/>
          <w:sz w:val="24"/>
          <w:szCs w:val="24"/>
        </w:rPr>
        <w:t>, либо его уполном</w:t>
      </w:r>
      <w:r w:rsidR="002C340F">
        <w:rPr>
          <w:rFonts w:ascii="Times New Roman" w:hAnsi="Times New Roman" w:cs="Times New Roman"/>
          <w:sz w:val="24"/>
          <w:szCs w:val="24"/>
        </w:rPr>
        <w:t>оченные представители (далее – 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CC5FA6"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A37E18" w:rsidRDefault="00727106" w:rsidP="00727106">
      <w:pPr>
        <w:pStyle w:val="ConsPlusNormal"/>
        <w:ind w:firstLine="709"/>
        <w:jc w:val="both"/>
        <w:rPr>
          <w:rFonts w:ascii="Times New Roman" w:hAnsi="Times New Roman" w:cs="Times New Roman"/>
          <w:sz w:val="24"/>
          <w:szCs w:val="24"/>
        </w:rPr>
      </w:pPr>
      <w:r w:rsidRPr="00A37E18">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sidRPr="00A37E18">
        <w:rPr>
          <w:rFonts w:ascii="Times New Roman" w:hAnsi="Times New Roman" w:cs="Times New Roman"/>
          <w:sz w:val="24"/>
          <w:szCs w:val="24"/>
        </w:rPr>
        <w:t xml:space="preserve">2) </w:t>
      </w:r>
      <w:r w:rsidR="00A37E18" w:rsidRPr="00A37E18">
        <w:rPr>
          <w:rFonts w:ascii="Times New Roman" w:hAnsi="Times New Roman" w:cs="Times New Roman"/>
          <w:sz w:val="24"/>
          <w:szCs w:val="24"/>
        </w:rPr>
        <w:t>Федеральной</w:t>
      </w:r>
      <w:r w:rsidR="00A37E18" w:rsidRPr="0027323F">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00A37E18">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 xml:space="preserve">а) </w:t>
      </w:r>
      <w:r w:rsidR="00CC5FA6">
        <w:rPr>
          <w:rFonts w:ascii="Times New Roman" w:eastAsia="Times New Roman" w:hAnsi="Times New Roman" w:cs="Times New Roman"/>
          <w:sz w:val="24"/>
          <w:szCs w:val="24"/>
          <w:lang w:eastAsia="ru-RU"/>
        </w:rPr>
        <w:t xml:space="preserve">уведомление об окончании строительства (далее – </w:t>
      </w:r>
      <w:r w:rsidR="00E82EBB" w:rsidRPr="00D06F5C">
        <w:rPr>
          <w:rFonts w:ascii="Times New Roman" w:eastAsia="Times New Roman" w:hAnsi="Times New Roman" w:cs="Times New Roman"/>
          <w:sz w:val="24"/>
          <w:szCs w:val="24"/>
          <w:lang w:eastAsia="ru-RU"/>
        </w:rPr>
        <w:t>заявление</w:t>
      </w:r>
      <w:r w:rsidR="00CC5FA6">
        <w:rPr>
          <w:rFonts w:ascii="Times New Roman" w:eastAsia="Times New Roman" w:hAnsi="Times New Roman" w:cs="Times New Roman"/>
          <w:sz w:val="24"/>
          <w:szCs w:val="24"/>
          <w:lang w:eastAsia="ru-RU"/>
        </w:rPr>
        <w:t>)</w:t>
      </w:r>
      <w:r w:rsidR="00E82EBB" w:rsidRPr="00D06F5C">
        <w:rPr>
          <w:rFonts w:ascii="Times New Roman" w:eastAsia="Times New Roman" w:hAnsi="Times New Roman" w:cs="Times New Roman"/>
          <w:sz w:val="24"/>
          <w:szCs w:val="24"/>
          <w:lang w:eastAsia="ru-RU"/>
        </w:rPr>
        <w:t>.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130C7D" w:rsidRDefault="00CC5FA6"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Pr="00D06F5C"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C5FA6" w:rsidRPr="00CC5FA6" w:rsidRDefault="00CC5FA6" w:rsidP="00CC5FA6">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CC5FA6">
        <w:rPr>
          <w:rFonts w:ascii="Times New Roman" w:eastAsia="Times New Roman" w:hAnsi="Times New Roman" w:cs="Times New Roman"/>
          <w:sz w:val="24"/>
          <w:szCs w:val="24"/>
          <w:lang w:eastAsia="ru-RU"/>
        </w:rPr>
        <w:t>г</w:t>
      </w:r>
      <w:r w:rsidR="00E82EBB" w:rsidRPr="00CC5FA6">
        <w:rPr>
          <w:rFonts w:ascii="Times New Roman" w:eastAsia="Times New Roman" w:hAnsi="Times New Roman" w:cs="Times New Roman"/>
          <w:sz w:val="24"/>
          <w:szCs w:val="24"/>
          <w:lang w:eastAsia="ru-RU"/>
        </w:rPr>
        <w:t xml:space="preserve">) </w:t>
      </w:r>
      <w:r w:rsidRPr="00CC5FA6">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CC5FA6" w:rsidRPr="00CC5FA6" w:rsidRDefault="00CC5FA6" w:rsidP="00CC5FA6">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CC5FA6">
        <w:rPr>
          <w:rFonts w:ascii="Times New Roman" w:hAnsi="Times New Roman" w:cs="Times New Roman"/>
          <w:sz w:val="24"/>
          <w:szCs w:val="24"/>
        </w:rPr>
        <w:t xml:space="preserve">д) технический план объекта индивидуального жилищного строительства или садового дома; </w:t>
      </w:r>
    </w:p>
    <w:p w:rsidR="00CC5FA6" w:rsidRDefault="00CC5FA6" w:rsidP="00CC5FA6">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CC5FA6">
        <w:rPr>
          <w:rFonts w:ascii="Times New Roman" w:hAnsi="Times New Roman" w:cs="Times New Roman"/>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358A1" w:rsidRDefault="00A358A1" w:rsidP="00CC5FA6">
      <w:pPr>
        <w:widowControl w:val="0"/>
        <w:tabs>
          <w:tab w:val="left" w:pos="1971"/>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индивидуального предпринимателя</w:t>
      </w:r>
      <w:r>
        <w:rPr>
          <w:rFonts w:ascii="Times New Roman" w:eastAsia="Times New Roman" w:hAnsi="Times New Roman" w:cs="Times New Roman"/>
          <w:sz w:val="24"/>
          <w:szCs w:val="24"/>
          <w:lang w:eastAsia="ru-RU"/>
        </w:rPr>
        <w:t xml:space="preserve"> или юридического лица, 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E82EBB" w:rsidRDefault="00A358A1"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Ответственность за полноту и достоверность.</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xml:space="preserve">, </w:t>
      </w:r>
      <w:r w:rsidR="000F667A" w:rsidRPr="000F667A">
        <w:rPr>
          <w:rFonts w:ascii="Times New Roman" w:eastAsia="Times New Roman" w:hAnsi="Times New Roman" w:cs="Times New Roman"/>
          <w:sz w:val="24"/>
          <w:szCs w:val="24"/>
          <w:lang w:eastAsia="ru-RU"/>
        </w:rPr>
        <w:t xml:space="preserve">утвержденной </w:t>
      </w:r>
      <w:r w:rsidR="000F667A" w:rsidRPr="000F667A">
        <w:rPr>
          <w:rFonts w:ascii="Times New Roman" w:hAnsi="Times New Roman" w:cs="Times New Roman"/>
          <w:sz w:val="24"/>
          <w:szCs w:val="24"/>
        </w:rPr>
        <w:t>федеральным органом исполнительной власти, осуществляющим функции по выработке и реализации государственной</w:t>
      </w:r>
      <w:bookmarkStart w:id="0" w:name="_GoBack"/>
      <w:bookmarkEnd w:id="0"/>
      <w:r w:rsidR="000F667A" w:rsidRPr="000F667A">
        <w:rPr>
          <w:rFonts w:ascii="Times New Roman" w:hAnsi="Times New Roman" w:cs="Times New Roman"/>
          <w:sz w:val="24"/>
          <w:szCs w:val="24"/>
        </w:rPr>
        <w:t xml:space="preserve"> политики и нормативно</w:t>
      </w:r>
      <w:r w:rsidR="000F667A" w:rsidRPr="000F667A">
        <w:rPr>
          <w:rFonts w:ascii="Times New Roman" w:hAnsi="Times New Roman" w:cs="Times New Roman"/>
          <w:sz w:val="24"/>
          <w:szCs w:val="24"/>
        </w:rPr>
        <w:t>-</w:t>
      </w:r>
      <w:r w:rsidR="000F667A" w:rsidRPr="000F667A">
        <w:rPr>
          <w:rFonts w:ascii="Times New Roman" w:hAnsi="Times New Roman" w:cs="Times New Roman"/>
          <w:sz w:val="24"/>
          <w:szCs w:val="24"/>
        </w:rPr>
        <w:t>правовому регулированию в сфере строительства, архитектуры, градостроительства</w:t>
      </w:r>
      <w:r w:rsidR="00454BBB" w:rsidRPr="00CD3A8C">
        <w:rPr>
          <w:rFonts w:ascii="Times New Roman" w:eastAsia="Times New Roman" w:hAnsi="Times New Roman" w:cs="Times New Roman"/>
          <w:sz w:val="24"/>
          <w:szCs w:val="24"/>
          <w:lang w:eastAsia="ru-RU"/>
        </w:rPr>
        <w:t>,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544F22">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5318B0" w:rsidRPr="00CC5FA6" w:rsidRDefault="00121312" w:rsidP="005318B0">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 xml:space="preserve">а) </w:t>
      </w:r>
      <w:r w:rsidR="005318B0" w:rsidRPr="005318B0">
        <w:rPr>
          <w:rFonts w:ascii="Times New Roman" w:hAnsi="Times New Roman" w:cs="Times New Roman"/>
          <w:sz w:val="24"/>
          <w:szCs w:val="24"/>
        </w:rPr>
        <w:t>выписка</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из</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ЕГРН</w:t>
      </w:r>
      <w:r w:rsidR="005318B0" w:rsidRPr="005318B0">
        <w:rPr>
          <w:rFonts w:ascii="Times New Roman" w:hAnsi="Times New Roman" w:cs="Times New Roman"/>
          <w:spacing w:val="1"/>
          <w:sz w:val="24"/>
          <w:szCs w:val="24"/>
        </w:rPr>
        <w:t xml:space="preserve"> </w:t>
      </w:r>
      <w:r w:rsidR="00CC5FA6" w:rsidRPr="00CC5FA6">
        <w:rPr>
          <w:rFonts w:ascii="Times New Roman" w:hAnsi="Times New Roman" w:cs="Times New Roman"/>
          <w:sz w:val="24"/>
          <w:szCs w:val="24"/>
        </w:rPr>
        <w:t>об основных характеристиках и зарегистрированных правах на земельный участок</w:t>
      </w:r>
      <w:r w:rsidR="005318B0" w:rsidRPr="00CC5FA6">
        <w:rPr>
          <w:rFonts w:ascii="Times New Roman" w:hAnsi="Times New Roman" w:cs="Times New Roman"/>
          <w:sz w:val="24"/>
          <w:szCs w:val="24"/>
        </w:rPr>
        <w:t>;</w:t>
      </w:r>
    </w:p>
    <w:p w:rsidR="005318B0" w:rsidRPr="00CC5FA6" w:rsidRDefault="00416560" w:rsidP="005318B0">
      <w:pPr>
        <w:widowControl w:val="0"/>
        <w:tabs>
          <w:tab w:val="left" w:pos="2242"/>
        </w:tabs>
        <w:autoSpaceDE w:val="0"/>
        <w:autoSpaceDN w:val="0"/>
        <w:spacing w:before="1"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б</w:t>
      </w:r>
      <w:r w:rsidR="005318B0" w:rsidRPr="005318B0">
        <w:rPr>
          <w:rFonts w:ascii="Times New Roman" w:hAnsi="Times New Roman" w:cs="Times New Roman"/>
          <w:sz w:val="24"/>
          <w:szCs w:val="24"/>
        </w:rPr>
        <w:t xml:space="preserve">) </w:t>
      </w:r>
      <w:r w:rsidR="00CC5FA6" w:rsidRPr="00CC5FA6">
        <w:rPr>
          <w:rFonts w:ascii="Times New Roman" w:hAnsi="Times New Roman" w:cs="Times New Roman"/>
          <w:sz w:val="24"/>
          <w:szCs w:val="24"/>
        </w:rPr>
        <w:t>выписка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C240BE">
        <w:rPr>
          <w:rFonts w:ascii="Times New Roman" w:hAnsi="Times New Roman" w:cs="Times New Roman"/>
          <w:sz w:val="24"/>
          <w:szCs w:val="24"/>
        </w:rPr>
        <w:t>.</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9B289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9B289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9B2893">
      <w:pPr>
        <w:spacing w:after="0" w:line="240" w:lineRule="auto"/>
        <w:ind w:firstLine="709"/>
        <w:jc w:val="both"/>
        <w:rPr>
          <w:rFonts w:ascii="Times New Roman" w:hAnsi="Times New Roman" w:cs="Times New Roman"/>
          <w:sz w:val="24"/>
          <w:szCs w:val="24"/>
          <w:lang w:eastAsia="ru-RU"/>
        </w:rPr>
      </w:pPr>
    </w:p>
    <w:p w:rsidR="00983497" w:rsidRPr="00CB27F8" w:rsidRDefault="00983497" w:rsidP="009B289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B2893">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7568" w:rsidRPr="00B55999" w:rsidRDefault="00CA7568" w:rsidP="009B28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83497" w:rsidRPr="0002771A"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sidR="00EE418E">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xml:space="preserve"> (</w:t>
      </w:r>
      <w:r w:rsidR="00EE418E">
        <w:rPr>
          <w:rFonts w:ascii="Times New Roman" w:eastAsia="Times New Roman" w:hAnsi="Times New Roman" w:cs="Times New Roman"/>
          <w:color w:val="000000" w:themeColor="text1"/>
          <w:sz w:val="24"/>
          <w:szCs w:val="24"/>
          <w:lang w:eastAsia="ru-RU"/>
        </w:rPr>
        <w:t>семи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9B2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и документы, указанные в подпунктах </w:t>
      </w:r>
      <w:r w:rsidRPr="002314C3">
        <w:rPr>
          <w:rFonts w:ascii="Times New Roman" w:hAnsi="Times New Roman" w:cs="Times New Roman"/>
          <w:sz w:val="24"/>
          <w:szCs w:val="24"/>
        </w:rPr>
        <w:t>«б» - «</w:t>
      </w:r>
      <w:r w:rsidR="00544F22">
        <w:rPr>
          <w:rFonts w:ascii="Times New Roman" w:hAnsi="Times New Roman" w:cs="Times New Roman"/>
          <w:sz w:val="24"/>
          <w:szCs w:val="24"/>
        </w:rPr>
        <w:t>е</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Pr="00A6213D"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416560" w:rsidRPr="00416560">
        <w:rPr>
          <w:rFonts w:ascii="Times New Roman" w:hAnsi="Times New Roman" w:cs="Times New Roman"/>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r w:rsidRPr="00416560">
        <w:rPr>
          <w:rFonts w:ascii="Times New Roman" w:hAnsi="Times New Roman" w:cs="Times New Roman"/>
          <w:sz w:val="24"/>
          <w:szCs w:val="24"/>
        </w:rPr>
        <w:t>.</w:t>
      </w:r>
    </w:p>
    <w:p w:rsidR="00A6213D" w:rsidRDefault="00416560"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416560">
        <w:rPr>
          <w:rFonts w:ascii="Times New Roman" w:hAnsi="Times New Roman" w:cs="Times New Roman"/>
          <w:sz w:val="24"/>
          <w:szCs w:val="24"/>
        </w:rPr>
        <w:t>ведомление о соответствии</w:t>
      </w:r>
      <w:r w:rsidRPr="00A54229">
        <w:rPr>
          <w:rFonts w:ascii="Times New Roman" w:hAnsi="Times New Roman" w:cs="Times New Roman"/>
          <w:sz w:val="24"/>
          <w:szCs w:val="24"/>
        </w:rPr>
        <w:t xml:space="preserve"> </w:t>
      </w:r>
      <w:r w:rsidR="00A6213D" w:rsidRPr="00A54229">
        <w:rPr>
          <w:rFonts w:ascii="Times New Roman" w:hAnsi="Times New Roman" w:cs="Times New Roman"/>
          <w:sz w:val="24"/>
          <w:szCs w:val="24"/>
        </w:rPr>
        <w:t xml:space="preserve">оформляется по форме </w:t>
      </w:r>
      <w:r w:rsidR="00A6213D">
        <w:rPr>
          <w:rFonts w:ascii="Times New Roman" w:hAnsi="Times New Roman" w:cs="Times New Roman"/>
          <w:sz w:val="24"/>
          <w:szCs w:val="24"/>
        </w:rPr>
        <w:t>электронного документа либо документа на бумажном носителе</w:t>
      </w:r>
      <w:r w:rsidR="009B2893">
        <w:rPr>
          <w:rFonts w:ascii="Times New Roman" w:hAnsi="Times New Roman" w:cs="Times New Roman"/>
          <w:sz w:val="24"/>
          <w:szCs w:val="24"/>
        </w:rPr>
        <w:t>.</w:t>
      </w: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w:t>
      </w:r>
      <w:r w:rsidR="00416560" w:rsidRPr="00416560">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r w:rsidR="006E30CB">
        <w:rPr>
          <w:rFonts w:ascii="Times New Roman" w:hAnsi="Times New Roman" w:cs="Times New Roman"/>
          <w:sz w:val="24"/>
          <w:szCs w:val="24"/>
        </w:rPr>
        <w:t xml:space="preserve"> при наличии оснований, указанных в пункте </w:t>
      </w:r>
      <w:r>
        <w:rPr>
          <w:rFonts w:ascii="Times New Roman" w:hAnsi="Times New Roman" w:cs="Times New Roman"/>
          <w:sz w:val="24"/>
          <w:szCs w:val="24"/>
        </w:rPr>
        <w:t>3</w:t>
      </w:r>
      <w:r w:rsidR="006E30CB">
        <w:rPr>
          <w:rFonts w:ascii="Times New Roman" w:hAnsi="Times New Roman" w:cs="Times New Roman"/>
          <w:sz w:val="24"/>
          <w:szCs w:val="24"/>
        </w:rPr>
        <w:t>3</w:t>
      </w:r>
      <w:r w:rsidR="00A54229" w:rsidRPr="00A54229">
        <w:rPr>
          <w:rFonts w:ascii="Times New Roman" w:hAnsi="Times New Roman" w:cs="Times New Roman"/>
          <w:sz w:val="24"/>
          <w:szCs w:val="24"/>
        </w:rPr>
        <w:t xml:space="preserve"> настоящего Административного регламента. </w:t>
      </w:r>
    </w:p>
    <w:p w:rsidR="00FE3CFB" w:rsidRDefault="00416560"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 о несоответствии</w:t>
      </w:r>
      <w:r w:rsidR="00A6213D" w:rsidRPr="00A54229">
        <w:rPr>
          <w:rFonts w:ascii="Times New Roman" w:hAnsi="Times New Roman" w:cs="Times New Roman"/>
          <w:sz w:val="24"/>
          <w:szCs w:val="24"/>
        </w:rPr>
        <w:t xml:space="preserve"> </w:t>
      </w:r>
      <w:r w:rsidR="00A54229" w:rsidRPr="00A54229">
        <w:rPr>
          <w:rFonts w:ascii="Times New Roman" w:hAnsi="Times New Roman" w:cs="Times New Roman"/>
          <w:sz w:val="24"/>
          <w:szCs w:val="24"/>
        </w:rPr>
        <w:t xml:space="preserve">оформляется по форме </w:t>
      </w:r>
      <w:r w:rsidR="00A2479D">
        <w:rPr>
          <w:rFonts w:ascii="Times New Roman" w:hAnsi="Times New Roman" w:cs="Times New Roman"/>
          <w:sz w:val="24"/>
          <w:szCs w:val="24"/>
        </w:rPr>
        <w:t>электронного документа либо документа на бумажном носителе</w:t>
      </w:r>
      <w:r>
        <w:rPr>
          <w:rFonts w:ascii="Times New Roman" w:hAnsi="Times New Roman" w:cs="Times New Roman"/>
          <w:sz w:val="24"/>
          <w:szCs w:val="24"/>
        </w:rPr>
        <w:t>.</w:t>
      </w:r>
      <w:r w:rsidR="00A54229" w:rsidRPr="00A54229">
        <w:rPr>
          <w:rFonts w:ascii="Times New Roman" w:hAnsi="Times New Roman" w:cs="Times New Roman"/>
          <w:sz w:val="24"/>
          <w:szCs w:val="24"/>
        </w:rPr>
        <w:t xml:space="preserve">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2C340F">
        <w:rPr>
          <w:rFonts w:ascii="Times New Roman" w:eastAsia="Times New Roman" w:hAnsi="Times New Roman" w:cs="Times New Roman"/>
          <w:sz w:val="24"/>
          <w:szCs w:val="24"/>
          <w:lang w:eastAsia="ru-RU"/>
        </w:rPr>
        <w:t>уведомления о соответствии</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w:t>
      </w:r>
      <w:r w:rsidRPr="00C77C09">
        <w:rPr>
          <w:rFonts w:ascii="Times New Roman" w:hAnsi="Times New Roman" w:cs="Times New Roman"/>
          <w:sz w:val="24"/>
          <w:szCs w:val="24"/>
        </w:rPr>
        <w:t xml:space="preserve">представлено в Приложении № </w:t>
      </w:r>
      <w:r w:rsidR="00C77C09" w:rsidRPr="00C77C09">
        <w:rPr>
          <w:rFonts w:ascii="Times New Roman" w:hAnsi="Times New Roman" w:cs="Times New Roman"/>
          <w:sz w:val="24"/>
          <w:szCs w:val="24"/>
        </w:rPr>
        <w:t>2</w:t>
      </w:r>
      <w:r w:rsidRPr="00130C7D">
        <w:rPr>
          <w:rFonts w:ascii="Times New Roman" w:hAnsi="Times New Roman" w:cs="Times New Roman"/>
          <w:sz w:val="24"/>
          <w:szCs w:val="24"/>
        </w:rPr>
        <w:t xml:space="preserve">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0F4769">
        <w:rPr>
          <w:rFonts w:ascii="Times New Roman" w:eastAsia="Times New Roman" w:hAnsi="Times New Roman" w:cs="Times New Roman"/>
          <w:sz w:val="24"/>
          <w:szCs w:val="24"/>
          <w:lang w:eastAsia="ru-RU"/>
        </w:rPr>
        <w:t xml:space="preserve">2 </w:t>
      </w:r>
      <w:r w:rsidRPr="00B55999">
        <w:rPr>
          <w:rFonts w:ascii="Times New Roman" w:eastAsia="Times New Roman" w:hAnsi="Times New Roman" w:cs="Times New Roman"/>
          <w:sz w:val="24"/>
          <w:szCs w:val="24"/>
          <w:lang w:eastAsia="ru-RU"/>
        </w:rPr>
        <w:t>(</w:t>
      </w:r>
      <w:r w:rsidR="000F4769">
        <w:rPr>
          <w:rFonts w:ascii="Times New Roman" w:eastAsia="Times New Roman" w:hAnsi="Times New Roman" w:cs="Times New Roman"/>
          <w:sz w:val="24"/>
          <w:szCs w:val="24"/>
          <w:lang w:eastAsia="ru-RU"/>
        </w:rPr>
        <w:t>двух</w:t>
      </w:r>
      <w:r w:rsidRPr="00B55999">
        <w:rPr>
          <w:rFonts w:ascii="Times New Roman" w:eastAsia="Times New Roman" w:hAnsi="Times New Roman" w:cs="Times New Roman"/>
          <w:sz w:val="24"/>
          <w:szCs w:val="24"/>
          <w:lang w:eastAsia="ru-RU"/>
        </w:rPr>
        <w:t>) рабочих дн</w:t>
      </w:r>
      <w:r w:rsidR="000F4769">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6224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6224B1">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Pr="006D2261" w:rsidRDefault="00B01FBA" w:rsidP="00B01FBA">
      <w:pPr>
        <w:pStyle w:val="ConsPlusNormal"/>
        <w:ind w:firstLine="709"/>
        <w:jc w:val="both"/>
        <w:rPr>
          <w:rFonts w:ascii="Times New Roman" w:hAnsi="Times New Roman" w:cs="Times New Roman"/>
          <w:sz w:val="24"/>
          <w:szCs w:val="24"/>
        </w:rPr>
      </w:pPr>
      <w:r w:rsidRPr="006C5D09">
        <w:rPr>
          <w:rFonts w:ascii="Times New Roman" w:hAnsi="Times New Roman" w:cs="Times New Roman"/>
          <w:sz w:val="24"/>
          <w:szCs w:val="24"/>
        </w:rPr>
        <w:t xml:space="preserve">2) </w:t>
      </w:r>
      <w:r w:rsidR="006C5D09" w:rsidRPr="006C5D09">
        <w:rPr>
          <w:rFonts w:ascii="Times New Roman" w:hAnsi="Times New Roman" w:cs="Times New Roman"/>
          <w:sz w:val="24"/>
          <w:szCs w:val="24"/>
        </w:rPr>
        <w:t>Федеральной</w:t>
      </w:r>
      <w:r w:rsidR="006C5D09" w:rsidRPr="00A80601">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Pr="006D2261">
        <w:rPr>
          <w:rFonts w:ascii="Times New Roman" w:hAnsi="Times New Roman" w:cs="Times New Roman"/>
          <w:sz w:val="24"/>
          <w:szCs w:val="24"/>
        </w:rPr>
        <w:t>.</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551001" w:rsidRPr="00A6213D" w:rsidRDefault="00006045" w:rsidP="001471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147168">
        <w:rPr>
          <w:rFonts w:ascii="Times New Roman" w:hAnsi="Times New Roman" w:cs="Times New Roman"/>
          <w:sz w:val="24"/>
          <w:szCs w:val="24"/>
        </w:rPr>
        <w:t>уведомление о соответствии</w:t>
      </w:r>
      <w:r w:rsidR="00551001" w:rsidRPr="00A6213D">
        <w:rPr>
          <w:rFonts w:ascii="Times New Roman" w:hAnsi="Times New Roman" w:cs="Times New Roman"/>
          <w:sz w:val="24"/>
          <w:szCs w:val="24"/>
        </w:rPr>
        <w:t>.</w:t>
      </w:r>
    </w:p>
    <w:p w:rsidR="00551001" w:rsidRDefault="00551001" w:rsidP="0055100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54229">
        <w:rPr>
          <w:rFonts w:ascii="Times New Roman" w:hAnsi="Times New Roman" w:cs="Times New Roman"/>
          <w:sz w:val="24"/>
          <w:szCs w:val="24"/>
        </w:rPr>
        <w:t xml:space="preserve">) </w:t>
      </w:r>
      <w:r w:rsidR="00147168">
        <w:rPr>
          <w:rFonts w:ascii="Times New Roman" w:hAnsi="Times New Roman" w:cs="Times New Roman"/>
          <w:sz w:val="24"/>
          <w:szCs w:val="24"/>
        </w:rPr>
        <w:t>уведомление о несоответствии</w:t>
      </w:r>
      <w:r>
        <w:rPr>
          <w:rFonts w:ascii="Times New Roman" w:hAnsi="Times New Roman" w:cs="Times New Roman"/>
          <w:sz w:val="24"/>
          <w:szCs w:val="24"/>
        </w:rPr>
        <w:t>.</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000948A2">
        <w:rPr>
          <w:rFonts w:ascii="Times New Roman" w:eastAsia="Times New Roman" w:hAnsi="Times New Roman" w:cs="Times New Roman"/>
          <w:sz w:val="24"/>
          <w:szCs w:val="24"/>
          <w:lang w:eastAsia="ru-RU"/>
        </w:rPr>
        <w:t>уведомления о соответствии</w:t>
      </w:r>
      <w:r w:rsidRPr="00435BD7">
        <w:rPr>
          <w:rFonts w:ascii="Times New Roman" w:eastAsia="Times New Roman" w:hAnsi="Times New Roman" w:cs="Times New Roman"/>
          <w:sz w:val="24"/>
          <w:szCs w:val="24"/>
          <w:lang w:eastAsia="ru-RU"/>
        </w:rPr>
        <w:t xml:space="preserve"> </w:t>
      </w:r>
      <w:r w:rsidR="00551001" w:rsidRPr="00A54229">
        <w:rPr>
          <w:rFonts w:ascii="Times New Roman" w:hAnsi="Times New Roman" w:cs="Times New Roman"/>
          <w:sz w:val="24"/>
          <w:szCs w:val="24"/>
        </w:rPr>
        <w:t xml:space="preserve">в </w:t>
      </w:r>
      <w:r w:rsidR="00551001" w:rsidRPr="00A6213D">
        <w:rPr>
          <w:rFonts w:ascii="Times New Roman" w:hAnsi="Times New Roman" w:cs="Times New Roman"/>
          <w:sz w:val="24"/>
          <w:szCs w:val="24"/>
        </w:rPr>
        <w:t xml:space="preserve">предоставлении </w:t>
      </w:r>
      <w:r w:rsidR="000948A2">
        <w:rPr>
          <w:rFonts w:ascii="Times New Roman" w:hAnsi="Times New Roman" w:cs="Times New Roman"/>
          <w:sz w:val="24"/>
          <w:szCs w:val="24"/>
        </w:rPr>
        <w:t>уведомления о соответствии</w:t>
      </w:r>
      <w:r w:rsidRPr="00B55999">
        <w:rPr>
          <w:rFonts w:ascii="Times New Roman" w:eastAsia="Times New Roman" w:hAnsi="Times New Roman" w:cs="Times New Roman"/>
          <w:sz w:val="24"/>
          <w:szCs w:val="24"/>
          <w:lang w:eastAsia="ru-RU"/>
        </w:rPr>
        <w:t xml:space="preserve"> по форме, согласно </w:t>
      </w:r>
      <w:r w:rsidRPr="00C77C09">
        <w:rPr>
          <w:rFonts w:ascii="Times New Roman" w:eastAsia="Times New Roman" w:hAnsi="Times New Roman" w:cs="Times New Roman"/>
          <w:sz w:val="24"/>
          <w:szCs w:val="24"/>
          <w:lang w:eastAsia="ru-RU"/>
        </w:rPr>
        <w:t xml:space="preserve">Приложению № </w:t>
      </w:r>
      <w:r w:rsidR="00C77C09" w:rsidRPr="00C77C09">
        <w:rPr>
          <w:rFonts w:ascii="Times New Roman" w:eastAsia="Times New Roman" w:hAnsi="Times New Roman" w:cs="Times New Roman"/>
          <w:sz w:val="24"/>
          <w:szCs w:val="24"/>
          <w:lang w:eastAsia="ru-RU"/>
        </w:rPr>
        <w:t>1</w:t>
      </w:r>
      <w:r w:rsidRPr="009B2893">
        <w:t xml:space="preserve"> </w:t>
      </w:r>
      <w:r w:rsidRPr="009B2893">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6224B1">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6224B1">
        <w:rPr>
          <w:rFonts w:ascii="Times New Roman" w:eastAsia="Times New Roman" w:hAnsi="Times New Roman" w:cs="Times New Roman"/>
          <w:sz w:val="24"/>
          <w:szCs w:val="24"/>
          <w:lang w:eastAsia="ru-RU"/>
        </w:rPr>
        <w:t>двух</w:t>
      </w:r>
      <w:r w:rsidRPr="00666B52">
        <w:rPr>
          <w:rFonts w:ascii="Times New Roman" w:eastAsia="Times New Roman" w:hAnsi="Times New Roman" w:cs="Times New Roman"/>
          <w:sz w:val="24"/>
          <w:szCs w:val="24"/>
          <w:lang w:eastAsia="ru-RU"/>
        </w:rPr>
        <w:t>) рабочих дн</w:t>
      </w:r>
      <w:r w:rsidR="006224B1">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6224B1">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xml:space="preserve"> (</w:t>
      </w:r>
      <w:r w:rsidR="006224B1">
        <w:rPr>
          <w:rFonts w:ascii="Times New Roman" w:eastAsia="Times New Roman" w:hAnsi="Times New Roman" w:cs="Times New Roman"/>
          <w:sz w:val="24"/>
          <w:szCs w:val="24"/>
          <w:lang w:eastAsia="ru-RU"/>
        </w:rPr>
        <w:t>один</w:t>
      </w:r>
      <w:r w:rsidRPr="00B55999">
        <w:rPr>
          <w:rFonts w:ascii="Times New Roman" w:eastAsia="Times New Roman" w:hAnsi="Times New Roman" w:cs="Times New Roman"/>
          <w:sz w:val="24"/>
          <w:szCs w:val="24"/>
          <w:lang w:eastAsia="ru-RU"/>
        </w:rPr>
        <w:t>) рабоч</w:t>
      </w:r>
      <w:r w:rsidR="009633C5">
        <w:rPr>
          <w:rFonts w:ascii="Times New Roman" w:eastAsia="Times New Roman" w:hAnsi="Times New Roman" w:cs="Times New Roman"/>
          <w:sz w:val="24"/>
          <w:szCs w:val="24"/>
          <w:lang w:eastAsia="ru-RU"/>
        </w:rPr>
        <w:t>и</w:t>
      </w:r>
      <w:r w:rsidR="006224B1">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w:t>
      </w:r>
      <w:r w:rsidR="006224B1">
        <w:rPr>
          <w:rFonts w:ascii="Times New Roman" w:eastAsia="Times New Roman" w:hAnsi="Times New Roman" w:cs="Times New Roman"/>
          <w:sz w:val="24"/>
          <w:szCs w:val="24"/>
          <w:lang w:eastAsia="ru-RU"/>
        </w:rPr>
        <w:t>е</w:t>
      </w:r>
      <w:r w:rsidR="009633C5">
        <w:rPr>
          <w:rFonts w:ascii="Times New Roman" w:eastAsia="Times New Roman" w:hAnsi="Times New Roman" w:cs="Times New Roman"/>
          <w:sz w:val="24"/>
          <w:szCs w:val="24"/>
          <w:lang w:eastAsia="ru-RU"/>
        </w:rPr>
        <w:t>н</w:t>
      </w:r>
      <w:r w:rsidR="006224B1">
        <w:rPr>
          <w:rFonts w:ascii="Times New Roman" w:eastAsia="Times New Roman" w:hAnsi="Times New Roman" w:cs="Times New Roman"/>
          <w:sz w:val="24"/>
          <w:szCs w:val="24"/>
          <w:lang w:eastAsia="ru-RU"/>
        </w:rPr>
        <w:t>ь</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6224B1">
        <w:rPr>
          <w:rFonts w:ascii="Times New Roman" w:eastAsia="Times New Roman" w:hAnsi="Times New Roman" w:cs="Times New Roman"/>
          <w:b/>
          <w:sz w:val="24"/>
          <w:szCs w:val="24"/>
          <w:lang w:eastAsia="ru-RU"/>
        </w:rPr>
        <w:t>уведомления о соответствии</w:t>
      </w:r>
      <w:r>
        <w:rPr>
          <w:rFonts w:ascii="Times New Roman" w:eastAsia="Times New Roman" w:hAnsi="Times New Roman" w:cs="Times New Roman"/>
          <w:b/>
          <w:sz w:val="24"/>
          <w:szCs w:val="24"/>
          <w:lang w:eastAsia="ru-RU"/>
        </w:rPr>
        <w:t xml:space="preserve"> </w:t>
      </w:r>
      <w:r w:rsidRPr="00335E0C">
        <w:rPr>
          <w:rFonts w:ascii="Times New Roman" w:eastAsia="Times New Roman" w:hAnsi="Times New Roman" w:cs="Times New Roman"/>
          <w:b/>
          <w:sz w:val="24"/>
          <w:szCs w:val="24"/>
          <w:lang w:eastAsia="ru-RU"/>
        </w:rPr>
        <w:t xml:space="preserve">или </w:t>
      </w:r>
      <w:r w:rsidR="006224B1">
        <w:rPr>
          <w:rFonts w:ascii="Times New Roman" w:eastAsia="Times New Roman" w:hAnsi="Times New Roman" w:cs="Times New Roman"/>
          <w:b/>
          <w:sz w:val="24"/>
          <w:szCs w:val="24"/>
          <w:lang w:eastAsia="ru-RU"/>
        </w:rPr>
        <w:t>уведомление о несоответствии</w:t>
      </w:r>
      <w:r w:rsidRPr="00335E0C">
        <w:rPr>
          <w:rFonts w:ascii="Times New Roman" w:eastAsia="Times New Roman" w:hAnsi="Times New Roman" w:cs="Times New Roman"/>
          <w:b/>
          <w:sz w:val="24"/>
          <w:szCs w:val="24"/>
          <w:lang w:eastAsia="ru-RU"/>
        </w:rPr>
        <w:t xml:space="preserve">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6224B1">
        <w:rPr>
          <w:rFonts w:ascii="Times New Roman" w:hAnsi="Times New Roman" w:cs="Times New Roman"/>
          <w:sz w:val="24"/>
          <w:szCs w:val="24"/>
        </w:rPr>
        <w:t>уведомления о соответствии</w:t>
      </w:r>
      <w:r>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C37B2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по форме </w:t>
      </w:r>
      <w:r w:rsidRPr="00C77C09">
        <w:rPr>
          <w:rFonts w:ascii="Times New Roman" w:hAnsi="Times New Roman" w:cs="Times New Roman"/>
          <w:sz w:val="24"/>
          <w:szCs w:val="24"/>
        </w:rPr>
        <w:t xml:space="preserve">согласно Приложению № </w:t>
      </w:r>
      <w:r w:rsidR="00C77C09" w:rsidRPr="00C77C09">
        <w:rPr>
          <w:rFonts w:ascii="Times New Roman" w:hAnsi="Times New Roman" w:cs="Times New Roman"/>
          <w:sz w:val="24"/>
          <w:szCs w:val="24"/>
        </w:rPr>
        <w:t>3</w:t>
      </w:r>
      <w:r w:rsidRPr="00C77C09">
        <w:rPr>
          <w:rFonts w:ascii="Times New Roman" w:hAnsi="Times New Roman" w:cs="Times New Roman"/>
          <w:sz w:val="24"/>
          <w:szCs w:val="24"/>
        </w:rPr>
        <w:t xml:space="preserve">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 xml:space="preserve">уведомления о несоответствии </w:t>
      </w:r>
      <w:r>
        <w:rPr>
          <w:rFonts w:ascii="Times New Roman" w:hAnsi="Times New Roman" w:cs="Times New Roman"/>
          <w:sz w:val="24"/>
          <w:szCs w:val="24"/>
        </w:rPr>
        <w:t xml:space="preserve">(по </w:t>
      </w:r>
      <w:r w:rsidRPr="009B2893">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6224B1"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6224B1"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410D3E">
        <w:rPr>
          <w:rFonts w:ascii="Times New Roman" w:hAnsi="Times New Roman" w:cs="Times New Roman"/>
          <w:sz w:val="24"/>
          <w:szCs w:val="24"/>
        </w:rPr>
        <w:t xml:space="preserve">уведомления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уведомления о несоответствии</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410D3E">
        <w:rPr>
          <w:rFonts w:ascii="Times New Roman" w:hAnsi="Times New Roman" w:cs="Times New Roman"/>
          <w:sz w:val="24"/>
          <w:szCs w:val="24"/>
        </w:rPr>
        <w:t xml:space="preserve">уведомления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C77C09">
        <w:rPr>
          <w:rFonts w:ascii="Times New Roman" w:eastAsia="Times New Roman" w:hAnsi="Times New Roman" w:cs="Times New Roman"/>
          <w:sz w:val="24"/>
          <w:szCs w:val="24"/>
          <w:lang w:eastAsia="ru-RU"/>
        </w:rPr>
        <w:t xml:space="preserve">согласно Приложению № </w:t>
      </w:r>
      <w:r w:rsidR="00C77C09" w:rsidRPr="00C77C09">
        <w:rPr>
          <w:rFonts w:ascii="Times New Roman" w:eastAsia="Times New Roman" w:hAnsi="Times New Roman" w:cs="Times New Roman"/>
          <w:sz w:val="24"/>
          <w:szCs w:val="24"/>
          <w:lang w:eastAsia="ru-RU"/>
        </w:rPr>
        <w:t>5</w:t>
      </w:r>
      <w:r w:rsidRPr="00C77C09">
        <w:rPr>
          <w:rFonts w:ascii="Times New Roman" w:eastAsia="Times New Roman" w:hAnsi="Times New Roman" w:cs="Times New Roman"/>
          <w:sz w:val="24"/>
          <w:szCs w:val="24"/>
          <w:lang w:eastAsia="ru-RU"/>
        </w:rPr>
        <w:t xml:space="preserve"> к</w:t>
      </w:r>
      <w:r w:rsidRPr="009B2893">
        <w:rPr>
          <w:rFonts w:ascii="Times New Roman" w:eastAsia="Times New Roman" w:hAnsi="Times New Roman" w:cs="Times New Roman"/>
          <w:sz w:val="24"/>
          <w:szCs w:val="24"/>
          <w:lang w:eastAsia="ru-RU"/>
        </w:rPr>
        <w:t xml:space="preserve">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410D3E">
        <w:rPr>
          <w:rFonts w:ascii="Times New Roman" w:hAnsi="Times New Roman" w:cs="Times New Roman"/>
          <w:sz w:val="24"/>
          <w:szCs w:val="24"/>
        </w:rPr>
        <w:t xml:space="preserve">уведомлении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уведомлении о несоответствии.</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410D3E">
        <w:rPr>
          <w:rFonts w:ascii="Times New Roman" w:hAnsi="Times New Roman" w:cs="Times New Roman"/>
          <w:sz w:val="24"/>
          <w:szCs w:val="24"/>
        </w:rPr>
        <w:t xml:space="preserve">уведомлении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уведомлении о несоответствии</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410D3E">
        <w:rPr>
          <w:rFonts w:ascii="Times New Roman" w:hAnsi="Times New Roman" w:cs="Times New Roman"/>
          <w:sz w:val="24"/>
          <w:szCs w:val="24"/>
        </w:rPr>
        <w:t xml:space="preserve">уведомлении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уведомлении о несоответствии</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C77C09">
        <w:rPr>
          <w:rFonts w:ascii="Times New Roman" w:eastAsia="Times New Roman" w:hAnsi="Times New Roman" w:cs="Times New Roman"/>
          <w:sz w:val="24"/>
          <w:szCs w:val="24"/>
          <w:lang w:eastAsia="ru-RU"/>
        </w:rPr>
        <w:t xml:space="preserve">Приложения № </w:t>
      </w:r>
      <w:r w:rsidR="00C77C09" w:rsidRPr="00C77C0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0948A2" w:rsidRPr="00B55999" w:rsidRDefault="000948A2"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005B57F3">
        <w:rPr>
          <w:rFonts w:ascii="Times New Roman" w:hAnsi="Times New Roman" w:cs="Times New Roman"/>
          <w:sz w:val="24"/>
          <w:szCs w:val="24"/>
        </w:rPr>
        <w:t>1</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2C340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заявление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2C340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неполное зап</w:t>
            </w:r>
            <w:r w:rsidR="002C340F">
              <w:rPr>
                <w:rFonts w:ascii="Times New Roman" w:hAnsi="Times New Roman" w:cs="Times New Roman"/>
                <w:sz w:val="20"/>
                <w:szCs w:val="20"/>
              </w:rPr>
              <w:t>олнение полей в форме 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00390D">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2C340F">
            <w:pPr>
              <w:tabs>
                <w:tab w:val="left" w:pos="7290"/>
              </w:tabs>
              <w:rPr>
                <w:rFonts w:ascii="Times New Roman" w:hAnsi="Times New Roman" w:cs="Times New Roman"/>
                <w:sz w:val="20"/>
                <w:szCs w:val="20"/>
              </w:rPr>
            </w:pPr>
            <w:r w:rsidRPr="00130C7D">
              <w:rPr>
                <w:rFonts w:ascii="Times New Roman" w:hAnsi="Times New Roman" w:cs="Times New Roman"/>
                <w:sz w:val="20"/>
                <w:szCs w:val="20"/>
              </w:rPr>
              <w:t>заявление 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Приложение №</w:t>
      </w:r>
      <w:r w:rsidR="005B57F3">
        <w:rPr>
          <w:rFonts w:ascii="Times New Roman" w:hAnsi="Times New Roman" w:cs="Times New Roman"/>
          <w:sz w:val="24"/>
          <w:szCs w:val="24"/>
        </w:rPr>
        <w:t xml:space="preserve"> 2</w:t>
      </w:r>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5A35DB">
      <w:pPr>
        <w:tabs>
          <w:tab w:val="left" w:pos="2430"/>
        </w:tabs>
        <w:spacing w:after="0"/>
        <w:ind w:left="10915"/>
        <w:jc w:val="both"/>
        <w:rPr>
          <w:rFonts w:ascii="Times New Roman" w:hAnsi="Times New Roman" w:cs="Times New Roman"/>
          <w:sz w:val="24"/>
          <w:szCs w:val="24"/>
        </w:rPr>
      </w:pPr>
      <w:r w:rsidRPr="007F4633">
        <w:rPr>
          <w:rFonts w:ascii="Times New Roman" w:hAnsi="Times New Roman" w:cs="Times New Roman"/>
          <w:sz w:val="24"/>
          <w:szCs w:val="24"/>
        </w:rPr>
        <w:t>«</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4637A5" w:rsidP="00DD76E9">
            <w:pPr>
              <w:jc w:val="center"/>
              <w:rPr>
                <w:rFonts w:ascii="Times New Roman" w:hAnsi="Times New Roman" w:cs="Times New Roman"/>
                <w:b/>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4637A5" w:rsidP="00DD76E9">
            <w:pPr>
              <w:jc w:val="center"/>
              <w:rPr>
                <w:rFonts w:ascii="Times New Roman" w:hAnsi="Times New Roman" w:cs="Times New Roman"/>
                <w:b/>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4637A5" w:rsidP="00C26D4B">
            <w:pPr>
              <w:jc w:val="center"/>
              <w:rPr>
                <w:rFonts w:ascii="Times New Roman" w:hAnsi="Times New Roman" w:cs="Times New Roman"/>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рабочих дн</w:t>
            </w:r>
            <w:r w:rsidR="00C26D4B">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4637A5" w:rsidP="00DD76E9">
            <w:pPr>
              <w:jc w:val="center"/>
              <w:rPr>
                <w:rFonts w:ascii="Times New Roman" w:hAnsi="Times New Roman" w:cs="Times New Roman"/>
                <w:sz w:val="20"/>
                <w:szCs w:val="20"/>
              </w:rPr>
            </w:pPr>
            <w:r>
              <w:rPr>
                <w:rFonts w:ascii="Times New Roman" w:hAnsi="Times New Roman" w:cs="Times New Roman"/>
                <w:sz w:val="20"/>
                <w:szCs w:val="20"/>
              </w:rPr>
              <w:t>1</w:t>
            </w:r>
            <w:r w:rsidR="00DD76E9" w:rsidRPr="00B564EA">
              <w:rPr>
                <w:rFonts w:ascii="Times New Roman" w:hAnsi="Times New Roman" w:cs="Times New Roman"/>
                <w:sz w:val="20"/>
                <w:szCs w:val="20"/>
              </w:rPr>
              <w:t xml:space="preserve">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C26D4B" w:rsidP="00DD76E9">
            <w:pPr>
              <w:jc w:val="center"/>
              <w:rPr>
                <w:rFonts w:ascii="Times New Roman" w:hAnsi="Times New Roman" w:cs="Times New Roman"/>
                <w:sz w:val="20"/>
                <w:szCs w:val="20"/>
              </w:rPr>
            </w:pPr>
            <w:r>
              <w:rPr>
                <w:rFonts w:ascii="Times New Roman" w:hAnsi="Times New Roman" w:cs="Times New Roman"/>
                <w:sz w:val="20"/>
                <w:szCs w:val="20"/>
              </w:rPr>
              <w:t>7</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2C340F">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2C340F">
              <w:rPr>
                <w:rFonts w:ascii="Times New Roman" w:hAnsi="Times New Roman" w:cs="Times New Roman"/>
                <w:sz w:val="20"/>
                <w:szCs w:val="20"/>
              </w:rPr>
              <w:t>уведомления о соответствии</w:t>
            </w:r>
            <w:r w:rsidRPr="00B564EA">
              <w:t xml:space="preserve"> </w:t>
            </w:r>
            <w:r w:rsidRPr="00B564EA">
              <w:rPr>
                <w:rFonts w:ascii="Times New Roman" w:hAnsi="Times New Roman" w:cs="Times New Roman"/>
                <w:sz w:val="20"/>
                <w:szCs w:val="20"/>
              </w:rPr>
              <w:t xml:space="preserve">или </w:t>
            </w:r>
            <w:r w:rsidR="002C340F">
              <w:rPr>
                <w:rFonts w:ascii="Times New Roman" w:hAnsi="Times New Roman" w:cs="Times New Roman"/>
                <w:sz w:val="20"/>
                <w:szCs w:val="20"/>
              </w:rPr>
              <w:t>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2C340F">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w:t>
            </w:r>
            <w:r w:rsidR="00DB7CBE">
              <w:rPr>
                <w:rFonts w:ascii="Times New Roman" w:hAnsi="Times New Roman" w:cs="Times New Roman"/>
                <w:sz w:val="20"/>
                <w:szCs w:val="20"/>
              </w:rPr>
              <w:t xml:space="preserve"> </w:t>
            </w:r>
            <w:r w:rsidR="002C340F">
              <w:rPr>
                <w:rFonts w:ascii="Times New Roman" w:hAnsi="Times New Roman" w:cs="Times New Roman"/>
                <w:sz w:val="20"/>
                <w:szCs w:val="20"/>
              </w:rPr>
              <w:t>уведомления</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2C340F">
              <w:rPr>
                <w:rFonts w:ascii="Times New Roman" w:hAnsi="Times New Roman" w:cs="Times New Roman"/>
                <w:sz w:val="20"/>
                <w:szCs w:val="20"/>
              </w:rPr>
              <w:t>уведомления</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2C340F">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2C340F">
              <w:rPr>
                <w:rFonts w:ascii="Times New Roman" w:hAnsi="Times New Roman" w:cs="Times New Roman"/>
                <w:sz w:val="20"/>
                <w:szCs w:val="20"/>
              </w:rPr>
              <w:t>уведомлении</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4637A5">
      <w:pPr>
        <w:tabs>
          <w:tab w:val="left" w:pos="1275"/>
        </w:tabs>
        <w:spacing w:after="0"/>
        <w:ind w:left="5103"/>
        <w:rPr>
          <w:rFonts w:ascii="Times New Roman" w:hAnsi="Times New Roman" w:cs="Times New Roman"/>
          <w:sz w:val="24"/>
          <w:szCs w:val="24"/>
        </w:rPr>
      </w:pPr>
      <w:r w:rsidRPr="00011CCE">
        <w:rPr>
          <w:rFonts w:ascii="Times New Roman" w:hAnsi="Times New Roman" w:cs="Times New Roman"/>
          <w:sz w:val="24"/>
          <w:szCs w:val="24"/>
        </w:rPr>
        <w:t>Приложение</w:t>
      </w:r>
      <w:r w:rsidR="005B57F3">
        <w:rPr>
          <w:rFonts w:ascii="Times New Roman" w:hAnsi="Times New Roman" w:cs="Times New Roman"/>
          <w:sz w:val="24"/>
          <w:szCs w:val="24"/>
        </w:rPr>
        <w:t xml:space="preserve"> </w:t>
      </w:r>
      <w:r w:rsidRPr="00011CCE">
        <w:rPr>
          <w:rFonts w:ascii="Times New Roman" w:hAnsi="Times New Roman" w:cs="Times New Roman"/>
          <w:sz w:val="24"/>
          <w:szCs w:val="24"/>
        </w:rPr>
        <w:t xml:space="preserve">№ </w:t>
      </w:r>
      <w:r w:rsidR="005B57F3">
        <w:rPr>
          <w:rFonts w:ascii="Times New Roman" w:hAnsi="Times New Roman" w:cs="Times New Roman"/>
          <w:sz w:val="24"/>
          <w:szCs w:val="24"/>
        </w:rPr>
        <w:t>3</w:t>
      </w:r>
      <w:r w:rsidRPr="00011CCE">
        <w:rPr>
          <w:rFonts w:ascii="Times New Roman" w:hAnsi="Times New Roman" w:cs="Times New Roman"/>
          <w:sz w:val="24"/>
          <w:szCs w:val="24"/>
        </w:rPr>
        <w:t xml:space="preserve"> </w:t>
      </w:r>
    </w:p>
    <w:p w:rsidR="00011CCE" w:rsidRPr="00011CCE" w:rsidRDefault="00C20A66" w:rsidP="004637A5">
      <w:pPr>
        <w:tabs>
          <w:tab w:val="left" w:pos="1275"/>
        </w:tabs>
        <w:spacing w:after="0"/>
        <w:ind w:left="5103"/>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4637A5">
      <w:pPr>
        <w:tabs>
          <w:tab w:val="left" w:pos="1275"/>
        </w:tabs>
        <w:spacing w:after="0"/>
        <w:ind w:left="5103"/>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4637A5">
      <w:pPr>
        <w:tabs>
          <w:tab w:val="left" w:pos="1275"/>
        </w:tabs>
        <w:spacing w:after="0"/>
        <w:ind w:left="5103"/>
        <w:jc w:val="both"/>
        <w:rPr>
          <w:rFonts w:ascii="Times New Roman" w:hAnsi="Times New Roman" w:cs="Times New Roman"/>
          <w:sz w:val="24"/>
          <w:szCs w:val="24"/>
        </w:rPr>
      </w:pPr>
      <w:r w:rsidRPr="00011CCE">
        <w:rPr>
          <w:rFonts w:ascii="Times New Roman" w:hAnsi="Times New Roman" w:cs="Times New Roman"/>
          <w:sz w:val="24"/>
          <w:szCs w:val="24"/>
        </w:rPr>
        <w:t>«</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745651">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4637A5">
        <w:rPr>
          <w:rFonts w:ascii="Times New Roman" w:hAnsi="Times New Roman" w:cs="Times New Roman"/>
          <w:b/>
          <w:sz w:val="24"/>
          <w:szCs w:val="24"/>
        </w:rPr>
        <w:t>уведомления о соответствии</w:t>
      </w:r>
      <w:r>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2C340F">
        <w:rPr>
          <w:rFonts w:ascii="Times New Roman" w:hAnsi="Times New Roman" w:cs="Times New Roman"/>
          <w:sz w:val="24"/>
          <w:szCs w:val="24"/>
        </w:rPr>
        <w:t>уведомлении</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2C340F">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2C340F">
              <w:rPr>
                <w:rFonts w:ascii="Times New Roman" w:hAnsi="Times New Roman" w:cs="Times New Roman"/>
                <w:sz w:val="20"/>
                <w:szCs w:val="20"/>
              </w:rPr>
              <w:t>уведомление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4637A5">
        <w:rPr>
          <w:rFonts w:ascii="Times New Roman" w:hAnsi="Times New Roman" w:cs="Times New Roman"/>
          <w:sz w:val="24"/>
          <w:szCs w:val="24"/>
        </w:rPr>
        <w:t>уведомления о соответствии</w:t>
      </w:r>
      <w:r>
        <w:rPr>
          <w:rFonts w:ascii="Times New Roman" w:hAnsi="Times New Roman" w:cs="Times New Roman"/>
          <w:sz w:val="24"/>
          <w:szCs w:val="24"/>
        </w:rPr>
        <w:t xml:space="preserve">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C756BF" w:rsidRDefault="00DD76E9" w:rsidP="004637A5">
      <w:pPr>
        <w:ind w:left="4536"/>
        <w:rPr>
          <w:rFonts w:ascii="Times New Roman" w:hAnsi="Times New Roman" w:cs="Times New Roman"/>
          <w:sz w:val="24"/>
          <w:szCs w:val="24"/>
        </w:rPr>
      </w:pPr>
      <w:r w:rsidRPr="00A77D48">
        <w:rPr>
          <w:rFonts w:ascii="Times New Roman" w:hAnsi="Times New Roman" w:cs="Times New Roman"/>
          <w:sz w:val="20"/>
          <w:szCs w:val="20"/>
        </w:rPr>
        <w:br w:type="page"/>
      </w:r>
      <w:r w:rsidRPr="00C756BF">
        <w:rPr>
          <w:rFonts w:ascii="Times New Roman" w:hAnsi="Times New Roman" w:cs="Times New Roman"/>
          <w:sz w:val="24"/>
          <w:szCs w:val="24"/>
        </w:rPr>
        <w:t xml:space="preserve">Приложение № </w:t>
      </w:r>
      <w:r w:rsidR="005B57F3">
        <w:rPr>
          <w:rFonts w:ascii="Times New Roman" w:hAnsi="Times New Roman" w:cs="Times New Roman"/>
          <w:sz w:val="24"/>
          <w:szCs w:val="24"/>
        </w:rPr>
        <w:t>4</w:t>
      </w:r>
      <w:r w:rsidRPr="00C756BF">
        <w:rPr>
          <w:rFonts w:ascii="Times New Roman" w:hAnsi="Times New Roman" w:cs="Times New Roman"/>
          <w:sz w:val="24"/>
          <w:szCs w:val="24"/>
        </w:rPr>
        <w:t xml:space="preserve"> </w:t>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756BF">
        <w:rPr>
          <w:rFonts w:ascii="Times New Roman" w:hAnsi="Times New Roman" w:cs="Times New Roman"/>
          <w:sz w:val="24"/>
          <w:szCs w:val="24"/>
        </w:rPr>
        <w:t xml:space="preserve">» </w:t>
      </w:r>
    </w:p>
    <w:p w:rsidR="00DD76E9" w:rsidRPr="00C756BF" w:rsidRDefault="00DD76E9" w:rsidP="00745651">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4637A5">
        <w:rPr>
          <w:rFonts w:ascii="Times New Roman" w:hAnsi="Times New Roman" w:cs="Times New Roman"/>
          <w:b/>
          <w:sz w:val="24"/>
          <w:szCs w:val="24"/>
        </w:rPr>
        <w:t>уведомления о соответствии</w:t>
      </w:r>
      <w:r w:rsidR="003F0845">
        <w:rPr>
          <w:rFonts w:ascii="Times New Roman" w:hAnsi="Times New Roman" w:cs="Times New Roman"/>
          <w:b/>
          <w:sz w:val="24"/>
          <w:szCs w:val="24"/>
        </w:rPr>
        <w:t xml:space="preserve"> </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4637A5">
        <w:rPr>
          <w:rFonts w:ascii="Times New Roman" w:hAnsi="Times New Roman" w:cs="Times New Roman"/>
          <w:sz w:val="24"/>
          <w:szCs w:val="24"/>
        </w:rPr>
        <w:t>уведомления о соответствии</w:t>
      </w:r>
      <w:r w:rsidR="003F0845">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4637A5">
        <w:rPr>
          <w:rFonts w:ascii="Times New Roman" w:hAnsi="Times New Roman" w:cs="Times New Roman"/>
          <w:sz w:val="24"/>
          <w:szCs w:val="24"/>
        </w:rPr>
        <w:t>уведомления о соответствии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4637A5">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4637A5">
              <w:rPr>
                <w:rFonts w:ascii="Times New Roman" w:hAnsi="Times New Roman" w:cs="Times New Roman"/>
                <w:sz w:val="20"/>
                <w:szCs w:val="20"/>
              </w:rPr>
              <w:t>уведомления</w:t>
            </w:r>
            <w:r w:rsidR="003F0845">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DD76E9" w:rsidRPr="00C756BF" w:rsidRDefault="00DD76E9" w:rsidP="004637A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4637A5">
              <w:rPr>
                <w:rFonts w:ascii="Times New Roman" w:hAnsi="Times New Roman" w:cs="Times New Roman"/>
                <w:sz w:val="20"/>
                <w:szCs w:val="20"/>
              </w:rPr>
              <w:t>уведомления</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4637A5">
        <w:rPr>
          <w:rFonts w:ascii="Times New Roman" w:hAnsi="Times New Roman" w:cs="Times New Roman"/>
          <w:sz w:val="24"/>
          <w:szCs w:val="24"/>
        </w:rPr>
        <w:t xml:space="preserve">уведомления о соответствии </w:t>
      </w:r>
      <w:r w:rsidRPr="00C756BF">
        <w:rPr>
          <w:rFonts w:ascii="Times New Roman" w:hAnsi="Times New Roman" w:cs="Times New Roman"/>
          <w:sz w:val="24"/>
          <w:szCs w:val="24"/>
        </w:rPr>
        <w:t>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4637A5">
        <w:rPr>
          <w:rFonts w:ascii="Times New Roman" w:hAnsi="Times New Roman" w:cs="Times New Roman"/>
          <w:sz w:val="20"/>
          <w:szCs w:val="20"/>
        </w:rPr>
        <w:t>уведомления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5B57F3">
        <w:rPr>
          <w:rFonts w:ascii="Times New Roman" w:hAnsi="Times New Roman" w:cs="Times New Roman"/>
          <w:sz w:val="24"/>
          <w:szCs w:val="24"/>
        </w:rPr>
        <w:t xml:space="preserve"> </w:t>
      </w:r>
      <w:r>
        <w:rPr>
          <w:rFonts w:ascii="Times New Roman" w:hAnsi="Times New Roman" w:cs="Times New Roman"/>
          <w:sz w:val="24"/>
          <w:szCs w:val="24"/>
        </w:rPr>
        <w:t xml:space="preserve">№ </w:t>
      </w:r>
      <w:r w:rsidR="005B57F3">
        <w:rPr>
          <w:rFonts w:ascii="Times New Roman" w:hAnsi="Times New Roman" w:cs="Times New Roman"/>
          <w:sz w:val="24"/>
          <w:szCs w:val="24"/>
        </w:rPr>
        <w:t>5</w:t>
      </w:r>
      <w:r w:rsidRPr="00B475DA">
        <w:rPr>
          <w:rFonts w:ascii="Times New Roman" w:hAnsi="Times New Roman" w:cs="Times New Roman"/>
          <w:sz w:val="24"/>
          <w:szCs w:val="24"/>
        </w:rPr>
        <w:t xml:space="preserve"> </w:t>
      </w:r>
    </w:p>
    <w:p w:rsidR="00DD76E9" w:rsidRPr="00B475DA" w:rsidRDefault="00DD76E9" w:rsidP="00666F9C">
      <w:pPr>
        <w:tabs>
          <w:tab w:val="left" w:pos="1275"/>
        </w:tabs>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475DA">
        <w:rPr>
          <w:rFonts w:ascii="Times New Roman" w:hAnsi="Times New Roman" w:cs="Times New Roman"/>
          <w:sz w:val="24"/>
          <w:szCs w:val="24"/>
        </w:rPr>
        <w:t xml:space="preserve">» </w:t>
      </w:r>
    </w:p>
    <w:p w:rsidR="00DD76E9" w:rsidRPr="00B475DA" w:rsidRDefault="00DD76E9" w:rsidP="0074565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4637A5">
        <w:rPr>
          <w:rFonts w:ascii="Times New Roman" w:hAnsi="Times New Roman" w:cs="Times New Roman"/>
          <w:b/>
          <w:sz w:val="24"/>
          <w:szCs w:val="24"/>
        </w:rPr>
        <w:t>уведомлении о соответствии</w:t>
      </w:r>
      <w:r w:rsidR="00CF572C">
        <w:rPr>
          <w:rFonts w:ascii="Times New Roman" w:hAnsi="Times New Roman" w:cs="Times New Roman"/>
          <w:b/>
          <w:sz w:val="24"/>
          <w:szCs w:val="24"/>
        </w:rPr>
        <w:t xml:space="preserve">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2C340F">
        <w:rPr>
          <w:rFonts w:ascii="Times New Roman" w:hAnsi="Times New Roman" w:cs="Times New Roman"/>
          <w:sz w:val="24"/>
          <w:szCs w:val="24"/>
        </w:rPr>
        <w:t>уведомлении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4637A5">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4637A5">
              <w:rPr>
                <w:rFonts w:ascii="Times New Roman" w:hAnsi="Times New Roman" w:cs="Times New Roman"/>
                <w:sz w:val="20"/>
                <w:szCs w:val="20"/>
              </w:rPr>
              <w:t xml:space="preserve">уведомление </w:t>
            </w:r>
            <w:r w:rsidR="00CF572C">
              <w:rPr>
                <w:rFonts w:ascii="Times New Roman" w:hAnsi="Times New Roman" w:cs="Times New Roman"/>
                <w:sz w:val="20"/>
                <w:szCs w:val="20"/>
              </w:rPr>
              <w:t xml:space="preserve">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2C340F">
        <w:rPr>
          <w:rFonts w:ascii="Times New Roman" w:hAnsi="Times New Roman" w:cs="Times New Roman"/>
          <w:sz w:val="24"/>
          <w:szCs w:val="24"/>
        </w:rPr>
        <w:t>уведомление</w:t>
      </w:r>
      <w:r w:rsidR="00CF572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4637A5">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4637A5">
              <w:rPr>
                <w:rFonts w:ascii="Times New Roman" w:hAnsi="Times New Roman" w:cs="Times New Roman"/>
                <w:sz w:val="20"/>
                <w:szCs w:val="20"/>
              </w:rPr>
              <w:t>уведомлении</w:t>
            </w:r>
            <w:r w:rsidR="00CF572C">
              <w:rPr>
                <w:rFonts w:ascii="Times New Roman" w:hAnsi="Times New Roman" w:cs="Times New Roman"/>
                <w:sz w:val="20"/>
                <w:szCs w:val="20"/>
              </w:rPr>
              <w:t xml:space="preserve"> </w:t>
            </w:r>
          </w:p>
        </w:tc>
        <w:tc>
          <w:tcPr>
            <w:tcW w:w="2126" w:type="dxa"/>
          </w:tcPr>
          <w:p w:rsidR="00DD76E9" w:rsidRPr="00EE0935" w:rsidRDefault="00DD76E9" w:rsidP="004637A5">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4637A5">
              <w:rPr>
                <w:rFonts w:ascii="Times New Roman" w:hAnsi="Times New Roman" w:cs="Times New Roman"/>
                <w:sz w:val="20"/>
                <w:szCs w:val="20"/>
              </w:rPr>
              <w:t>уведомлении</w:t>
            </w:r>
            <w:r w:rsidR="00CF572C">
              <w:rPr>
                <w:rFonts w:ascii="Times New Roman" w:hAnsi="Times New Roman" w:cs="Times New Roman"/>
                <w:sz w:val="20"/>
                <w:szCs w:val="20"/>
              </w:rPr>
              <w:t xml:space="preserve"> </w:t>
            </w:r>
          </w:p>
        </w:tc>
        <w:tc>
          <w:tcPr>
            <w:tcW w:w="4105" w:type="dxa"/>
          </w:tcPr>
          <w:p w:rsidR="00DD76E9" w:rsidRPr="00EE0935" w:rsidRDefault="00DD76E9" w:rsidP="004637A5">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4637A5">
              <w:rPr>
                <w:rFonts w:ascii="Times New Roman" w:hAnsi="Times New Roman" w:cs="Times New Roman"/>
                <w:sz w:val="20"/>
                <w:szCs w:val="20"/>
              </w:rPr>
              <w:t>уведомления</w:t>
            </w:r>
            <w:r w:rsidR="00CF572C">
              <w:rPr>
                <w:rFonts w:ascii="Times New Roman" w:hAnsi="Times New Roman" w:cs="Times New Roman"/>
                <w:sz w:val="20"/>
                <w:szCs w:val="20"/>
              </w:rPr>
              <w:t xml:space="preserve">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8D5F05">
        <w:rPr>
          <w:rFonts w:ascii="Times New Roman" w:hAnsi="Times New Roman" w:cs="Times New Roman"/>
          <w:sz w:val="24"/>
          <w:szCs w:val="24"/>
        </w:rPr>
        <w:t>уведомление</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w:t>
      </w:r>
      <w:r w:rsidR="005B57F3">
        <w:rPr>
          <w:rFonts w:ascii="Times New Roman" w:hAnsi="Times New Roman" w:cs="Times New Roman"/>
          <w:sz w:val="24"/>
          <w:szCs w:val="24"/>
        </w:rPr>
        <w:t>6</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4637A5">
        <w:rPr>
          <w:rFonts w:ascii="Times New Roman" w:hAnsi="Times New Roman" w:cs="Times New Roman"/>
          <w:b/>
          <w:sz w:val="24"/>
          <w:szCs w:val="24"/>
        </w:rPr>
        <w:t>уведомление</w:t>
      </w:r>
      <w:r w:rsidR="00EF7313">
        <w:rPr>
          <w:rFonts w:ascii="Times New Roman" w:hAnsi="Times New Roman" w:cs="Times New Roman"/>
          <w:b/>
          <w:sz w:val="24"/>
          <w:szCs w:val="24"/>
        </w:rPr>
        <w:t xml:space="preserve">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4637A5">
        <w:rPr>
          <w:rFonts w:ascii="Times New Roman" w:hAnsi="Times New Roman" w:cs="Times New Roman"/>
          <w:sz w:val="24"/>
          <w:szCs w:val="24"/>
        </w:rPr>
        <w:t>уведомлении о соответствии</w:t>
      </w:r>
      <w:r w:rsidR="00EF7313">
        <w:rPr>
          <w:rFonts w:ascii="Times New Roman" w:hAnsi="Times New Roman" w:cs="Times New Roman"/>
          <w:sz w:val="24"/>
          <w:szCs w:val="24"/>
        </w:rPr>
        <w:t xml:space="preserve">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4637A5">
        <w:rPr>
          <w:rFonts w:ascii="Times New Roman" w:hAnsi="Times New Roman" w:cs="Times New Roman"/>
          <w:sz w:val="24"/>
          <w:szCs w:val="24"/>
        </w:rPr>
        <w:t>уведомление о соответствии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4637A5">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4637A5">
              <w:rPr>
                <w:rFonts w:ascii="Times New Roman" w:hAnsi="Times New Roman" w:cs="Times New Roman"/>
                <w:sz w:val="20"/>
                <w:szCs w:val="20"/>
              </w:rPr>
              <w:t>уведомлении</w:t>
            </w:r>
            <w:r w:rsidR="00EF7313">
              <w:rPr>
                <w:rFonts w:ascii="Times New Roman" w:hAnsi="Times New Roman" w:cs="Times New Roman"/>
                <w:sz w:val="20"/>
                <w:szCs w:val="20"/>
              </w:rPr>
              <w:t xml:space="preserve">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4637A5">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4637A5">
              <w:rPr>
                <w:rFonts w:ascii="Times New Roman" w:hAnsi="Times New Roman" w:cs="Times New Roman"/>
                <w:sz w:val="20"/>
                <w:szCs w:val="20"/>
              </w:rPr>
              <w:t>уведомлении</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4637A5">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4637A5">
              <w:rPr>
                <w:rFonts w:ascii="Times New Roman" w:hAnsi="Times New Roman" w:cs="Times New Roman"/>
                <w:sz w:val="20"/>
                <w:szCs w:val="20"/>
              </w:rPr>
              <w:t>уведомлении</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85F1F">
        <w:rPr>
          <w:rFonts w:ascii="Times New Roman" w:hAnsi="Times New Roman" w:cs="Times New Roman"/>
          <w:sz w:val="24"/>
          <w:szCs w:val="24"/>
        </w:rPr>
        <w:t>уведомлении о соответствии</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85F1F">
        <w:rPr>
          <w:rFonts w:ascii="Times New Roman" w:hAnsi="Times New Roman" w:cs="Times New Roman"/>
          <w:sz w:val="20"/>
          <w:szCs w:val="20"/>
        </w:rPr>
        <w:t>уведомлении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F1" w:rsidRDefault="002C56F1" w:rsidP="00F9687D">
      <w:pPr>
        <w:spacing w:after="0" w:line="240" w:lineRule="auto"/>
      </w:pPr>
      <w:r>
        <w:separator/>
      </w:r>
    </w:p>
  </w:endnote>
  <w:endnote w:type="continuationSeparator" w:id="0">
    <w:p w:rsidR="002C56F1" w:rsidRDefault="002C56F1"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F1" w:rsidRDefault="002C56F1" w:rsidP="00F9687D">
      <w:pPr>
        <w:spacing w:after="0" w:line="240" w:lineRule="auto"/>
      </w:pPr>
      <w:r>
        <w:separator/>
      </w:r>
    </w:p>
  </w:footnote>
  <w:footnote w:type="continuationSeparator" w:id="0">
    <w:p w:rsidR="002C56F1" w:rsidRDefault="002C56F1" w:rsidP="00F9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jc w:val="left"/>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jc w:val="left"/>
      </w:pPr>
      <w:rPr>
        <w:rFonts w:hint="default"/>
        <w:spacing w:val="-3"/>
        <w:w w:val="100"/>
        <w:lang w:val="ru-RU" w:eastAsia="en-US" w:bidi="ar-SA"/>
      </w:rPr>
    </w:lvl>
    <w:lvl w:ilvl="3">
      <w:start w:val="1"/>
      <w:numFmt w:val="decimal"/>
      <w:lvlText w:val="%4)"/>
      <w:lvlJc w:val="left"/>
      <w:pPr>
        <w:ind w:left="801" w:hanging="1064"/>
        <w:jc w:val="left"/>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jc w:val="left"/>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8C4"/>
    <w:rsid w:val="0002084A"/>
    <w:rsid w:val="000214BC"/>
    <w:rsid w:val="00022713"/>
    <w:rsid w:val="00023D3C"/>
    <w:rsid w:val="00026D22"/>
    <w:rsid w:val="0002771A"/>
    <w:rsid w:val="00030A4A"/>
    <w:rsid w:val="00030F00"/>
    <w:rsid w:val="000314C3"/>
    <w:rsid w:val="000321BC"/>
    <w:rsid w:val="00034295"/>
    <w:rsid w:val="00036A19"/>
    <w:rsid w:val="00041F3F"/>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48A2"/>
    <w:rsid w:val="00095290"/>
    <w:rsid w:val="000A5B45"/>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4769"/>
    <w:rsid w:val="000F667A"/>
    <w:rsid w:val="000F6727"/>
    <w:rsid w:val="001003A6"/>
    <w:rsid w:val="001015BB"/>
    <w:rsid w:val="00101D89"/>
    <w:rsid w:val="00105B11"/>
    <w:rsid w:val="0010761A"/>
    <w:rsid w:val="0011048C"/>
    <w:rsid w:val="001138F0"/>
    <w:rsid w:val="00113AB2"/>
    <w:rsid w:val="00116581"/>
    <w:rsid w:val="00121312"/>
    <w:rsid w:val="001251CD"/>
    <w:rsid w:val="0013083A"/>
    <w:rsid w:val="00130C7D"/>
    <w:rsid w:val="001310D4"/>
    <w:rsid w:val="00132B1C"/>
    <w:rsid w:val="00140B0E"/>
    <w:rsid w:val="001425BE"/>
    <w:rsid w:val="00142E63"/>
    <w:rsid w:val="00143ECB"/>
    <w:rsid w:val="00145B42"/>
    <w:rsid w:val="00147168"/>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246"/>
    <w:rsid w:val="00253ED2"/>
    <w:rsid w:val="00254DA5"/>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C340F"/>
    <w:rsid w:val="002C56F1"/>
    <w:rsid w:val="002D013B"/>
    <w:rsid w:val="002D0946"/>
    <w:rsid w:val="002D2CF5"/>
    <w:rsid w:val="002E2351"/>
    <w:rsid w:val="002E5F89"/>
    <w:rsid w:val="002E645C"/>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F43"/>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D03F0"/>
    <w:rsid w:val="003D5D1F"/>
    <w:rsid w:val="003E3AEE"/>
    <w:rsid w:val="003E5C17"/>
    <w:rsid w:val="003E7493"/>
    <w:rsid w:val="003F0845"/>
    <w:rsid w:val="003F0F20"/>
    <w:rsid w:val="003F315A"/>
    <w:rsid w:val="003F35EF"/>
    <w:rsid w:val="003F500A"/>
    <w:rsid w:val="00404469"/>
    <w:rsid w:val="004059C5"/>
    <w:rsid w:val="00410AFE"/>
    <w:rsid w:val="00410D3E"/>
    <w:rsid w:val="0041117C"/>
    <w:rsid w:val="0041123D"/>
    <w:rsid w:val="00416560"/>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6633"/>
    <w:rsid w:val="004526DD"/>
    <w:rsid w:val="004528A9"/>
    <w:rsid w:val="00454BBB"/>
    <w:rsid w:val="004637A5"/>
    <w:rsid w:val="00476D20"/>
    <w:rsid w:val="00482F31"/>
    <w:rsid w:val="00495863"/>
    <w:rsid w:val="004961D9"/>
    <w:rsid w:val="00496E0A"/>
    <w:rsid w:val="004A0B8E"/>
    <w:rsid w:val="004B3D89"/>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B79"/>
    <w:rsid w:val="00511542"/>
    <w:rsid w:val="00515EB3"/>
    <w:rsid w:val="005318B0"/>
    <w:rsid w:val="00544F22"/>
    <w:rsid w:val="0054578D"/>
    <w:rsid w:val="00551001"/>
    <w:rsid w:val="0055285D"/>
    <w:rsid w:val="00552E78"/>
    <w:rsid w:val="00553041"/>
    <w:rsid w:val="005541D7"/>
    <w:rsid w:val="00554AD8"/>
    <w:rsid w:val="0055676B"/>
    <w:rsid w:val="005604ED"/>
    <w:rsid w:val="00573A37"/>
    <w:rsid w:val="005741A9"/>
    <w:rsid w:val="00574F09"/>
    <w:rsid w:val="005A35DB"/>
    <w:rsid w:val="005A5303"/>
    <w:rsid w:val="005B45C1"/>
    <w:rsid w:val="005B57F3"/>
    <w:rsid w:val="005C359A"/>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4B1"/>
    <w:rsid w:val="006228B0"/>
    <w:rsid w:val="00627954"/>
    <w:rsid w:val="006340CD"/>
    <w:rsid w:val="0064263C"/>
    <w:rsid w:val="00643082"/>
    <w:rsid w:val="006432C2"/>
    <w:rsid w:val="0064681A"/>
    <w:rsid w:val="0065193D"/>
    <w:rsid w:val="00651A4C"/>
    <w:rsid w:val="00652063"/>
    <w:rsid w:val="00654485"/>
    <w:rsid w:val="00662912"/>
    <w:rsid w:val="00666B52"/>
    <w:rsid w:val="00666F9C"/>
    <w:rsid w:val="006678DB"/>
    <w:rsid w:val="00670716"/>
    <w:rsid w:val="0067384D"/>
    <w:rsid w:val="00681955"/>
    <w:rsid w:val="006829EA"/>
    <w:rsid w:val="006853BA"/>
    <w:rsid w:val="00685957"/>
    <w:rsid w:val="0069149A"/>
    <w:rsid w:val="006A054F"/>
    <w:rsid w:val="006A5D5E"/>
    <w:rsid w:val="006B05DB"/>
    <w:rsid w:val="006B312A"/>
    <w:rsid w:val="006B334B"/>
    <w:rsid w:val="006B5315"/>
    <w:rsid w:val="006C20F2"/>
    <w:rsid w:val="006C54CF"/>
    <w:rsid w:val="006C5D09"/>
    <w:rsid w:val="006D1831"/>
    <w:rsid w:val="006E047F"/>
    <w:rsid w:val="006E0BAA"/>
    <w:rsid w:val="006E15D6"/>
    <w:rsid w:val="006E266E"/>
    <w:rsid w:val="006E30CB"/>
    <w:rsid w:val="006E3F36"/>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5651"/>
    <w:rsid w:val="007468C5"/>
    <w:rsid w:val="007474B7"/>
    <w:rsid w:val="00760192"/>
    <w:rsid w:val="00761D17"/>
    <w:rsid w:val="007642C5"/>
    <w:rsid w:val="00776122"/>
    <w:rsid w:val="007765A2"/>
    <w:rsid w:val="00781288"/>
    <w:rsid w:val="00783E7B"/>
    <w:rsid w:val="00787836"/>
    <w:rsid w:val="00790953"/>
    <w:rsid w:val="007936BF"/>
    <w:rsid w:val="0079790B"/>
    <w:rsid w:val="007A3064"/>
    <w:rsid w:val="007A3639"/>
    <w:rsid w:val="007B5663"/>
    <w:rsid w:val="007B7566"/>
    <w:rsid w:val="007C102A"/>
    <w:rsid w:val="007C1B4B"/>
    <w:rsid w:val="007C3A7F"/>
    <w:rsid w:val="007C5175"/>
    <w:rsid w:val="007D0047"/>
    <w:rsid w:val="007D22A6"/>
    <w:rsid w:val="007D2348"/>
    <w:rsid w:val="007D2810"/>
    <w:rsid w:val="007D6669"/>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2C58"/>
    <w:rsid w:val="008A3310"/>
    <w:rsid w:val="008A3C32"/>
    <w:rsid w:val="008A4B56"/>
    <w:rsid w:val="008A519B"/>
    <w:rsid w:val="008A64D4"/>
    <w:rsid w:val="008B6C3B"/>
    <w:rsid w:val="008B74C5"/>
    <w:rsid w:val="008B7768"/>
    <w:rsid w:val="008C038B"/>
    <w:rsid w:val="008C1AD7"/>
    <w:rsid w:val="008C5EA8"/>
    <w:rsid w:val="008D5F05"/>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A46"/>
    <w:rsid w:val="009422DC"/>
    <w:rsid w:val="00952169"/>
    <w:rsid w:val="00960239"/>
    <w:rsid w:val="009633C5"/>
    <w:rsid w:val="009645E5"/>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2893"/>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402B"/>
    <w:rsid w:val="009F67EE"/>
    <w:rsid w:val="00A050B7"/>
    <w:rsid w:val="00A130D7"/>
    <w:rsid w:val="00A148D1"/>
    <w:rsid w:val="00A179CC"/>
    <w:rsid w:val="00A2418E"/>
    <w:rsid w:val="00A2479D"/>
    <w:rsid w:val="00A358A1"/>
    <w:rsid w:val="00A366F2"/>
    <w:rsid w:val="00A37E18"/>
    <w:rsid w:val="00A41157"/>
    <w:rsid w:val="00A41959"/>
    <w:rsid w:val="00A421D7"/>
    <w:rsid w:val="00A428EE"/>
    <w:rsid w:val="00A433BA"/>
    <w:rsid w:val="00A47006"/>
    <w:rsid w:val="00A4757F"/>
    <w:rsid w:val="00A47726"/>
    <w:rsid w:val="00A50CCD"/>
    <w:rsid w:val="00A51C6D"/>
    <w:rsid w:val="00A54229"/>
    <w:rsid w:val="00A6001D"/>
    <w:rsid w:val="00A61F9D"/>
    <w:rsid w:val="00A6213D"/>
    <w:rsid w:val="00A62863"/>
    <w:rsid w:val="00A63D03"/>
    <w:rsid w:val="00A66F34"/>
    <w:rsid w:val="00A707D0"/>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C2B79"/>
    <w:rsid w:val="00AC3788"/>
    <w:rsid w:val="00AC6D24"/>
    <w:rsid w:val="00AC7A4B"/>
    <w:rsid w:val="00AC7C76"/>
    <w:rsid w:val="00AD1F58"/>
    <w:rsid w:val="00AD2492"/>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E07DA"/>
    <w:rsid w:val="00BE2A4F"/>
    <w:rsid w:val="00BE2F6D"/>
    <w:rsid w:val="00BE63CE"/>
    <w:rsid w:val="00BF321C"/>
    <w:rsid w:val="00BF6DBB"/>
    <w:rsid w:val="00C00339"/>
    <w:rsid w:val="00C10F1F"/>
    <w:rsid w:val="00C1225D"/>
    <w:rsid w:val="00C15866"/>
    <w:rsid w:val="00C20A66"/>
    <w:rsid w:val="00C2210B"/>
    <w:rsid w:val="00C2309D"/>
    <w:rsid w:val="00C23316"/>
    <w:rsid w:val="00C23C9B"/>
    <w:rsid w:val="00C240BE"/>
    <w:rsid w:val="00C25EFD"/>
    <w:rsid w:val="00C26D4B"/>
    <w:rsid w:val="00C32591"/>
    <w:rsid w:val="00C327E9"/>
    <w:rsid w:val="00C36720"/>
    <w:rsid w:val="00C37577"/>
    <w:rsid w:val="00C37B28"/>
    <w:rsid w:val="00C400C2"/>
    <w:rsid w:val="00C44379"/>
    <w:rsid w:val="00C45FA0"/>
    <w:rsid w:val="00C47334"/>
    <w:rsid w:val="00C5043F"/>
    <w:rsid w:val="00C51D03"/>
    <w:rsid w:val="00C537C3"/>
    <w:rsid w:val="00C54969"/>
    <w:rsid w:val="00C619E1"/>
    <w:rsid w:val="00C631E1"/>
    <w:rsid w:val="00C6713A"/>
    <w:rsid w:val="00C738F3"/>
    <w:rsid w:val="00C747D0"/>
    <w:rsid w:val="00C74BD8"/>
    <w:rsid w:val="00C74E8D"/>
    <w:rsid w:val="00C77C09"/>
    <w:rsid w:val="00C82441"/>
    <w:rsid w:val="00C82F01"/>
    <w:rsid w:val="00C856CF"/>
    <w:rsid w:val="00C86546"/>
    <w:rsid w:val="00C91254"/>
    <w:rsid w:val="00C92741"/>
    <w:rsid w:val="00C976C8"/>
    <w:rsid w:val="00CA0D7C"/>
    <w:rsid w:val="00CA1500"/>
    <w:rsid w:val="00CA1EB1"/>
    <w:rsid w:val="00CA2A1F"/>
    <w:rsid w:val="00CA37B3"/>
    <w:rsid w:val="00CA7568"/>
    <w:rsid w:val="00CB06C0"/>
    <w:rsid w:val="00CB0E4E"/>
    <w:rsid w:val="00CB2102"/>
    <w:rsid w:val="00CB27F8"/>
    <w:rsid w:val="00CB5EC0"/>
    <w:rsid w:val="00CB64D8"/>
    <w:rsid w:val="00CC042F"/>
    <w:rsid w:val="00CC5FA6"/>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741"/>
    <w:rsid w:val="00D8187C"/>
    <w:rsid w:val="00D82E83"/>
    <w:rsid w:val="00D856E4"/>
    <w:rsid w:val="00D85F1F"/>
    <w:rsid w:val="00D86C5C"/>
    <w:rsid w:val="00D86E6A"/>
    <w:rsid w:val="00D91F3D"/>
    <w:rsid w:val="00D935F1"/>
    <w:rsid w:val="00D93A87"/>
    <w:rsid w:val="00D97F5F"/>
    <w:rsid w:val="00DA1C6D"/>
    <w:rsid w:val="00DB0560"/>
    <w:rsid w:val="00DB0E0B"/>
    <w:rsid w:val="00DB2CB2"/>
    <w:rsid w:val="00DB41BA"/>
    <w:rsid w:val="00DB6F74"/>
    <w:rsid w:val="00DB77B1"/>
    <w:rsid w:val="00DB7CBE"/>
    <w:rsid w:val="00DB7E8E"/>
    <w:rsid w:val="00DC0534"/>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3391"/>
    <w:rsid w:val="00E2402E"/>
    <w:rsid w:val="00E26B61"/>
    <w:rsid w:val="00E30650"/>
    <w:rsid w:val="00E31ED0"/>
    <w:rsid w:val="00E36DA7"/>
    <w:rsid w:val="00E379A3"/>
    <w:rsid w:val="00E4015B"/>
    <w:rsid w:val="00E41D42"/>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418E"/>
    <w:rsid w:val="00EE6021"/>
    <w:rsid w:val="00EF08C4"/>
    <w:rsid w:val="00EF1ECD"/>
    <w:rsid w:val="00EF3753"/>
    <w:rsid w:val="00EF3829"/>
    <w:rsid w:val="00EF4F93"/>
    <w:rsid w:val="00EF69C8"/>
    <w:rsid w:val="00EF7313"/>
    <w:rsid w:val="00F001CE"/>
    <w:rsid w:val="00F02231"/>
    <w:rsid w:val="00F03B69"/>
    <w:rsid w:val="00F05B73"/>
    <w:rsid w:val="00F1100F"/>
    <w:rsid w:val="00F2217A"/>
    <w:rsid w:val="00F277A2"/>
    <w:rsid w:val="00F32501"/>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6433"/>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A74D6-5D8B-48C3-A140-82AB74DE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3525</TotalTime>
  <Pages>36</Pages>
  <Words>14181</Words>
  <Characters>80838</Characters>
  <Application>Microsoft Office Word</Application>
  <DocSecurity>0</DocSecurity>
  <Lines>673</Lines>
  <Paragraphs>189</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2 (двух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1 (одного) рабочего дня с даты получения отв</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1 (один) </vt:lpstr>
      <vt:lpstr>        </vt:lpstr>
      <vt:lpstr>        </vt:lpstr>
      <vt:lpstr>        </vt:lpstr>
    </vt:vector>
  </TitlesOfParts>
  <Company/>
  <LinksUpToDate>false</LinksUpToDate>
  <CharactersWithSpaces>94830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184</cp:revision>
  <dcterms:created xsi:type="dcterms:W3CDTF">2022-08-30T10:24:00Z</dcterms:created>
  <dcterms:modified xsi:type="dcterms:W3CDTF">2023-04-18T08:35:00Z</dcterms:modified>
</cp:coreProperties>
</file>