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8B547B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04 июля</w:t>
            </w:r>
            <w:r w:rsidR="00B22EDE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B432A1">
              <w:rPr>
                <w:bCs/>
                <w:szCs w:val="24"/>
                <w:lang w:eastAsia="ru-RU"/>
              </w:rPr>
              <w:t>3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8B547B">
              <w:rPr>
                <w:bCs/>
                <w:szCs w:val="24"/>
                <w:lang w:eastAsia="ru-RU"/>
              </w:rPr>
              <w:t>241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Кедрового от 06.11.2020</w:t>
      </w:r>
      <w:r w:rsidR="00D72395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</w:t>
      </w:r>
      <w:r w:rsidR="000C48EA">
        <w:rPr>
          <w:rFonts w:ascii="Times New Roman" w:hAnsi="Times New Roman" w:cs="Times New Roman"/>
          <w:b w:val="0"/>
          <w:sz w:val="24"/>
          <w:szCs w:val="24"/>
        </w:rPr>
        <w:t>нием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 xml:space="preserve"> Думы города Кедрового от 26.12.2022 № 53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бюджете города Кедрового на 2023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</w:t>
      </w:r>
      <w:r w:rsidR="00B432A1">
        <w:rPr>
          <w:rFonts w:ascii="Times New Roman" w:hAnsi="Times New Roman" w:cs="Times New Roman"/>
          <w:b w:val="0"/>
          <w:sz w:val="24"/>
          <w:szCs w:val="24"/>
        </w:rPr>
        <w:t>д и на плановый период 2024 и 2025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5B6313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B22EDE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28 412,98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B22EDE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6 381,98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B22EDE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24 534,98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B22EDE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6 381,98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374A1F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EF21E4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5B6313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B22EDE" w:rsidRPr="00B22EDE" w:rsidTr="00B22EDE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B22EDE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28 412,98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6 381,98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17 698,70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4 872,13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1 537,18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1 059,65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1 035,06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440,50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B22EDE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20 001,61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6 063,33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17 643,75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4 857,13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1 367,18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1 059,65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251,55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136,85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14 442,62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3 810,32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4 182,40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 xml:space="preserve">Основное мероприятие </w:t>
            </w:r>
            <w:r w:rsidRPr="00B22EDE">
              <w:rPr>
                <w:sz w:val="20"/>
                <w:lang w:eastAsia="ru-RU"/>
              </w:rPr>
              <w:lastRenderedPageBreak/>
              <w:t>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5 558,99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1 897,46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1 880,93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3 201,13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1 216,29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674,73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1 367,18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1 059,65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251,55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136,85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1 240,36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4 177,30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1 303,26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1 319,79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1 819,44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622,09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113,59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1 367,18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197,22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1 059,65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288,40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642,34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128,91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251,55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136,85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25,35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41,84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8 366,92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783,51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9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 xml:space="preserve">Основное мероприятие "Обеспечение антитеррористической защиты объектов образования, выполнение мероприятий </w:t>
            </w:r>
            <w:r w:rsidRPr="00B22EDE">
              <w:rPr>
                <w:sz w:val="20"/>
                <w:lang w:eastAsia="ru-RU"/>
              </w:rPr>
              <w:lastRenderedPageBreak/>
              <w:t>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8 344,92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425,03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7 328,91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773,01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677,45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674,45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773,01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773,01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266,21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44,45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B22EDE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</w:t>
            </w:r>
            <w:r w:rsidRPr="00B22EDE">
              <w:rPr>
                <w:color w:val="000000"/>
                <w:sz w:val="20"/>
                <w:lang w:eastAsia="ru-RU"/>
              </w:rPr>
              <w:lastRenderedPageBreak/>
              <w:t>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5B6313" w:rsidP="009F7F23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5B631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B22EDE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20 001,61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B22ED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6 063,33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B22EDE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20 001,61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B22ED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6 063,33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3 1</w:t>
            </w:r>
            <w:r w:rsidR="005A1D1E">
              <w:rPr>
                <w:color w:val="000000"/>
                <w:szCs w:val="24"/>
                <w:lang w:eastAsia="ru-RU"/>
              </w:rPr>
              <w:t>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5B6313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B22EDE" w:rsidRPr="00B22EDE" w:rsidTr="00B22EDE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B22EDE" w:rsidRPr="00B22EDE" w:rsidTr="00B22EDE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22EDE" w:rsidRPr="00B22EDE" w:rsidTr="00B22EDE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20 001,61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6 063,33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20 001,61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6 063,33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3 119,03</w:t>
            </w:r>
          </w:p>
        </w:tc>
      </w:tr>
      <w:tr w:rsidR="00B22EDE" w:rsidRPr="00B22EDE" w:rsidTr="00B22EDE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lastRenderedPageBreak/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</w:tr>
      <w:tr w:rsidR="00B22EDE" w:rsidRPr="00B22EDE" w:rsidTr="00B22EDE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100</w:t>
            </w:r>
          </w:p>
        </w:tc>
      </w:tr>
      <w:tr w:rsidR="00B22EDE" w:rsidRPr="00B22EDE" w:rsidTr="00B22EDE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</w:t>
            </w:r>
            <w:r w:rsidRPr="00B22EDE">
              <w:rPr>
                <w:color w:val="000000"/>
                <w:sz w:val="20"/>
                <w:lang w:eastAsia="ru-RU"/>
              </w:rPr>
              <w:lastRenderedPageBreak/>
              <w:t>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14 442,62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4 182,40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3 114,03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24</w:t>
            </w:r>
          </w:p>
        </w:tc>
      </w:tr>
      <w:tr w:rsidR="00B22EDE" w:rsidRPr="00B22EDE" w:rsidTr="00B22EDE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B22EDE" w:rsidRPr="00B22EDE" w:rsidTr="00B22EDE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5 558,99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1 880,93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7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5 558,99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1 880,93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</w:tr>
      <w:tr w:rsidR="00B22EDE" w:rsidRPr="00B22EDE" w:rsidTr="00B22EDE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1 240,36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21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4 177,30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1 319,79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4 177,30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1 319,79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57,92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5B6313" w:rsidP="00F72D44">
      <w:pPr>
        <w:tabs>
          <w:tab w:val="left" w:pos="709"/>
          <w:tab w:val="left" w:pos="10260"/>
        </w:tabs>
        <w:ind w:firstLine="709"/>
        <w:jc w:val="both"/>
      </w:pPr>
      <w:r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5B6313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B22EDE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8 36</w:t>
            </w:r>
            <w:r w:rsidR="005B6313">
              <w:rPr>
                <w:color w:val="000000"/>
                <w:szCs w:val="24"/>
                <w:lang w:eastAsia="ru-RU"/>
              </w:rPr>
              <w:t>6,92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B22EDE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303,65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B22EDE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4 48</w:t>
            </w:r>
            <w:r w:rsidR="005B6313">
              <w:rPr>
                <w:color w:val="000000"/>
                <w:szCs w:val="24"/>
                <w:lang w:eastAsia="ru-RU"/>
              </w:rPr>
              <w:t>8,92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B22EDE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303,65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5B6313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159"/>
        <w:gridCol w:w="916"/>
        <w:gridCol w:w="916"/>
        <w:gridCol w:w="766"/>
        <w:gridCol w:w="766"/>
        <w:gridCol w:w="616"/>
      </w:tblGrid>
      <w:tr w:rsidR="00B22EDE" w:rsidRPr="00B22EDE" w:rsidTr="00B22EDE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B22EDE" w:rsidRPr="00B22EDE" w:rsidTr="00B22EDE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22EDE" w:rsidRPr="00B22EDE" w:rsidTr="00B22EDE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8 366,92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4 488,92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lastRenderedPageBreak/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330</w:t>
            </w:r>
          </w:p>
        </w:tc>
      </w:tr>
      <w:tr w:rsidR="00B22EDE" w:rsidRPr="00B22EDE" w:rsidTr="00B22EDE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330</w:t>
            </w:r>
          </w:p>
        </w:tc>
      </w:tr>
      <w:tr w:rsidR="00B22EDE" w:rsidRPr="00B22EDE" w:rsidTr="00B22EDE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</w:t>
            </w:r>
          </w:p>
        </w:tc>
      </w:tr>
      <w:tr w:rsidR="00B22EDE" w:rsidRPr="00B22EDE" w:rsidTr="00B22EDE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lastRenderedPageBreak/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B22EDE" w:rsidRPr="00B22EDE" w:rsidTr="00B22EDE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8 344,92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4 466,92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83</w:t>
            </w:r>
          </w:p>
        </w:tc>
      </w:tr>
      <w:tr w:rsidR="00B22EDE" w:rsidRPr="00B22EDE" w:rsidTr="00B22EDE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83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 xml:space="preserve">Установка и содержание систем видеонаблюдения в муниципальных учреждениях и на </w:t>
            </w:r>
            <w:r w:rsidRPr="00B22EDE">
              <w:rPr>
                <w:color w:val="000000"/>
                <w:sz w:val="20"/>
                <w:lang w:eastAsia="ru-RU"/>
              </w:rPr>
              <w:lastRenderedPageBreak/>
              <w:t>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773,01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773,01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303,65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2EDE">
              <w:rPr>
                <w:sz w:val="20"/>
                <w:lang w:eastAsia="ru-RU"/>
              </w:rPr>
              <w:t>83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B22EDE" w:rsidRPr="00B22EDE" w:rsidTr="00B22ED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2EDE" w:rsidRPr="00B22EDE" w:rsidTr="00B22ED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2EDE" w:rsidRPr="00B22EDE" w:rsidTr="00B22EDE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22EDE" w:rsidRPr="00B22EDE" w:rsidRDefault="00B22EDE" w:rsidP="00B22ED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2EDE" w:rsidRPr="00B22EDE" w:rsidRDefault="00B22EDE" w:rsidP="00B22ED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2EDE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B6313">
        <w:t>а прав</w:t>
      </w:r>
      <w:r w:rsidR="00D72395">
        <w:t>оотношения, возникшие с 22</w:t>
      </w:r>
      <w:r w:rsidR="00B22EDE">
        <w:t xml:space="preserve"> июня</w:t>
      </w:r>
      <w:r w:rsidR="006F6C6F" w:rsidRPr="006F6C6F">
        <w:t xml:space="preserve"> 202</w:t>
      </w:r>
      <w:r w:rsidR="007D5DB2">
        <w:t>3</w:t>
      </w:r>
      <w:r w:rsidR="006F6C6F" w:rsidRPr="006F6C6F">
        <w:t xml:space="preserve"> года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4201E" w:rsidRDefault="00F4201E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453E6B" w:rsidRDefault="00453E6B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Pr="00045EB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F4201E" w:rsidRDefault="00F4201E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C12099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C12099">
        <w:rPr>
          <w:szCs w:val="24"/>
        </w:rPr>
        <w:t>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</w:t>
      </w:r>
      <w:r w:rsidR="007D5DB2">
        <w:rPr>
          <w:szCs w:val="24"/>
        </w:rPr>
        <w:t>__» ____________ 2023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D5DB2">
        <w:rPr>
          <w:szCs w:val="24"/>
        </w:rPr>
        <w:t>3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Pr="00F4201E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sectPr w:rsidR="00264598" w:rsidRPr="00F4201E" w:rsidSect="00F4201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F5" w:rsidRDefault="00D801F5" w:rsidP="002F38F1">
      <w:r>
        <w:separator/>
      </w:r>
    </w:p>
  </w:endnote>
  <w:endnote w:type="continuationSeparator" w:id="0">
    <w:p w:rsidR="00D801F5" w:rsidRDefault="00D801F5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F5" w:rsidRDefault="00D801F5" w:rsidP="002F38F1">
      <w:r>
        <w:separator/>
      </w:r>
    </w:p>
  </w:footnote>
  <w:footnote w:type="continuationSeparator" w:id="0">
    <w:p w:rsidR="00D801F5" w:rsidRDefault="00D801F5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19176"/>
      <w:docPartObj>
        <w:docPartGallery w:val="Page Numbers (Top of Page)"/>
        <w:docPartUnique/>
      </w:docPartObj>
    </w:sdtPr>
    <w:sdtEndPr/>
    <w:sdtContent>
      <w:p w:rsidR="00F4201E" w:rsidRDefault="00F420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47B">
          <w:rPr>
            <w:noProof/>
          </w:rPr>
          <w:t>15</w:t>
        </w:r>
        <w:r>
          <w:fldChar w:fldCharType="end"/>
        </w:r>
      </w:p>
    </w:sdtContent>
  </w:sdt>
  <w:p w:rsidR="00D72395" w:rsidRDefault="00D723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0323"/>
    <w:rsid w:val="0026450B"/>
    <w:rsid w:val="00264598"/>
    <w:rsid w:val="00265EB0"/>
    <w:rsid w:val="00291648"/>
    <w:rsid w:val="00292ADA"/>
    <w:rsid w:val="002A0449"/>
    <w:rsid w:val="002B6D3D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53E6B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B6313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57CA1"/>
    <w:rsid w:val="008818CE"/>
    <w:rsid w:val="0089348D"/>
    <w:rsid w:val="008A1A32"/>
    <w:rsid w:val="008B547B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22EDE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2099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72395"/>
    <w:rsid w:val="00D8000E"/>
    <w:rsid w:val="00D801F5"/>
    <w:rsid w:val="00D864E0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4201E"/>
    <w:rsid w:val="00F52BD7"/>
    <w:rsid w:val="00F72D44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026D-EDDF-4A9B-BCDD-FD3BBFBE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15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cp:lastPrinted>2023-07-03T03:23:00Z</cp:lastPrinted>
  <dcterms:created xsi:type="dcterms:W3CDTF">2020-10-06T07:12:00Z</dcterms:created>
  <dcterms:modified xsi:type="dcterms:W3CDTF">2023-07-04T04:18:00Z</dcterms:modified>
</cp:coreProperties>
</file>